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3FC1" w14:textId="3F40A26D" w:rsidR="00653EC2" w:rsidRPr="00653EC2" w:rsidRDefault="00592307" w:rsidP="00592307">
      <w:pPr>
        <w:spacing w:after="0" w:line="240" w:lineRule="auto"/>
        <w:ind w:left="3540"/>
        <w:jc w:val="both"/>
        <w:rPr>
          <w:rFonts w:ascii="Times New Roman" w:eastAsia="Times New Roman" w:hAnsi="Times New Roman" w:cs="Times New Roman"/>
          <w:b/>
          <w:caps/>
          <w:snapToGrid w:val="0"/>
          <w:sz w:val="24"/>
          <w:szCs w:val="24"/>
          <w:lang w:eastAsia="ru-RU"/>
        </w:rPr>
      </w:pPr>
      <w:r>
        <w:rPr>
          <w:rFonts w:ascii="Times New Roman" w:eastAsia="Calibri" w:hAnsi="Times New Roman" w:cs="Times New Roman"/>
          <w:b/>
          <w:spacing w:val="20"/>
          <w:sz w:val="28"/>
          <w:szCs w:val="28"/>
        </w:rPr>
        <w:t xml:space="preserve">   Информация </w:t>
      </w:r>
    </w:p>
    <w:p w14:paraId="018E8F7B" w14:textId="7ED8B721" w:rsidR="00653EC2" w:rsidRPr="00653EC2" w:rsidRDefault="00653EC2" w:rsidP="00653EC2">
      <w:pPr>
        <w:spacing w:after="0"/>
        <w:ind w:left="284" w:right="-85"/>
        <w:jc w:val="center"/>
        <w:outlineLvl w:val="1"/>
        <w:rPr>
          <w:rFonts w:ascii="Times New Roman" w:eastAsia="Times New Roman" w:hAnsi="Times New Roman" w:cs="Times New Roman"/>
          <w:b/>
          <w:caps/>
          <w:snapToGrid w:val="0"/>
          <w:sz w:val="28"/>
          <w:szCs w:val="28"/>
          <w:lang w:eastAsia="ru-RU"/>
        </w:rPr>
      </w:pPr>
      <w:r w:rsidRPr="00653EC2">
        <w:rPr>
          <w:rFonts w:ascii="Times New Roman" w:eastAsia="Times New Roman" w:hAnsi="Times New Roman" w:cs="Times New Roman"/>
          <w:b/>
          <w:snapToGrid w:val="0"/>
          <w:sz w:val="28"/>
          <w:szCs w:val="28"/>
          <w:lang w:eastAsia="ru-RU"/>
        </w:rPr>
        <w:t xml:space="preserve">о результатах </w:t>
      </w:r>
      <w:r w:rsidRPr="00653EC2">
        <w:rPr>
          <w:rFonts w:ascii="Times New Roman" w:eastAsia="Calibri" w:hAnsi="Times New Roman" w:cs="Times New Roman"/>
          <w:b/>
          <w:bCs/>
          <w:sz w:val="28"/>
          <w:szCs w:val="28"/>
        </w:rPr>
        <w:t>проведённого</w:t>
      </w:r>
      <w:r w:rsidRPr="00653EC2">
        <w:rPr>
          <w:rFonts w:ascii="Times New Roman" w:eastAsia="Times New Roman" w:hAnsi="Times New Roman" w:cs="Times New Roman"/>
          <w:b/>
          <w:snapToGrid w:val="0"/>
          <w:sz w:val="28"/>
          <w:szCs w:val="28"/>
          <w:lang w:eastAsia="ru-RU"/>
        </w:rPr>
        <w:t xml:space="preserve"> </w:t>
      </w:r>
    </w:p>
    <w:p w14:paraId="4E2DF789" w14:textId="1E2313F9" w:rsidR="00511EAC" w:rsidRPr="00653EC2" w:rsidRDefault="00653EC2" w:rsidP="00653EC2">
      <w:pPr>
        <w:spacing w:after="0"/>
        <w:ind w:left="284" w:right="-85"/>
        <w:jc w:val="center"/>
        <w:outlineLvl w:val="1"/>
        <w:rPr>
          <w:rFonts w:ascii="Times New Roman" w:eastAsia="Times New Roman" w:hAnsi="Times New Roman" w:cs="Times New Roman"/>
          <w:b/>
          <w:caps/>
          <w:snapToGrid w:val="0"/>
          <w:sz w:val="28"/>
          <w:szCs w:val="28"/>
          <w:lang w:eastAsia="ru-RU"/>
        </w:rPr>
      </w:pPr>
      <w:r w:rsidRPr="00653EC2">
        <w:rPr>
          <w:rFonts w:ascii="Times New Roman" w:eastAsia="Times New Roman" w:hAnsi="Times New Roman" w:cs="Times New Roman"/>
          <w:b/>
          <w:snapToGrid w:val="0"/>
          <w:sz w:val="28"/>
          <w:szCs w:val="28"/>
          <w:lang w:eastAsia="ru-RU"/>
        </w:rPr>
        <w:t>контрольно-счетной палатой муниципального образования Тбилисский район</w:t>
      </w:r>
      <w:r>
        <w:rPr>
          <w:rFonts w:ascii="Times New Roman" w:eastAsia="Times New Roman" w:hAnsi="Times New Roman" w:cs="Times New Roman"/>
          <w:b/>
          <w:caps/>
          <w:snapToGrid w:val="0"/>
          <w:sz w:val="28"/>
          <w:szCs w:val="28"/>
          <w:lang w:eastAsia="ru-RU"/>
        </w:rPr>
        <w:t xml:space="preserve"> </w:t>
      </w:r>
      <w:r w:rsidR="00E65024" w:rsidRPr="00653EC2">
        <w:rPr>
          <w:rFonts w:ascii="Times New Roman" w:eastAsia="Times New Roman" w:hAnsi="Times New Roman" w:cs="Times New Roman"/>
          <w:b/>
          <w:snapToGrid w:val="0"/>
          <w:sz w:val="28"/>
          <w:szCs w:val="28"/>
          <w:lang w:eastAsia="ru-RU"/>
        </w:rPr>
        <w:t>контрольного мероприятия</w:t>
      </w:r>
      <w:r w:rsidR="00E65024" w:rsidRPr="00BC6387">
        <w:rPr>
          <w:rFonts w:ascii="Times New Roman" w:eastAsia="Times New Roman" w:hAnsi="Times New Roman" w:cs="Times New Roman"/>
          <w:b/>
          <w:sz w:val="28"/>
          <w:szCs w:val="28"/>
          <w:lang w:eastAsia="ru-RU"/>
        </w:rPr>
        <w:t xml:space="preserve"> </w:t>
      </w:r>
      <w:r w:rsidR="00511EAC" w:rsidRPr="00BC6387">
        <w:rPr>
          <w:rFonts w:ascii="Times New Roman" w:eastAsia="Times New Roman" w:hAnsi="Times New Roman" w:cs="Times New Roman"/>
          <w:b/>
          <w:sz w:val="28"/>
          <w:szCs w:val="28"/>
          <w:lang w:eastAsia="ru-RU"/>
        </w:rPr>
        <w:t xml:space="preserve">«Проверка соблюдения порядка составления, утверждения и ведения бюджетных смет: МКУ </w:t>
      </w:r>
      <w:r w:rsidR="00824F7C">
        <w:rPr>
          <w:rFonts w:ascii="Times New Roman" w:eastAsia="Times New Roman" w:hAnsi="Times New Roman" w:cs="Times New Roman"/>
          <w:b/>
          <w:sz w:val="28"/>
          <w:szCs w:val="28"/>
          <w:lang w:eastAsia="ru-RU"/>
        </w:rPr>
        <w:t>«Комплексный молодежный центр</w:t>
      </w:r>
      <w:r w:rsidR="00511EAC" w:rsidRPr="00BC6387">
        <w:rPr>
          <w:rFonts w:ascii="Times New Roman" w:eastAsia="Times New Roman" w:hAnsi="Times New Roman" w:cs="Times New Roman"/>
          <w:b/>
          <w:sz w:val="28"/>
          <w:szCs w:val="28"/>
          <w:lang w:eastAsia="ru-RU"/>
        </w:rPr>
        <w:t xml:space="preserve"> «Виктория» и отдела</w:t>
      </w:r>
      <w:r>
        <w:rPr>
          <w:rFonts w:ascii="Times New Roman" w:eastAsia="Times New Roman" w:hAnsi="Times New Roman" w:cs="Times New Roman"/>
          <w:b/>
          <w:sz w:val="28"/>
          <w:szCs w:val="28"/>
          <w:lang w:eastAsia="ru-RU"/>
        </w:rPr>
        <w:t xml:space="preserve"> по делам</w:t>
      </w:r>
      <w:r w:rsidR="00511EAC" w:rsidRPr="00BC6387">
        <w:rPr>
          <w:rFonts w:ascii="Times New Roman" w:eastAsia="Times New Roman" w:hAnsi="Times New Roman" w:cs="Times New Roman"/>
          <w:b/>
          <w:sz w:val="28"/>
          <w:szCs w:val="28"/>
          <w:lang w:eastAsia="ru-RU"/>
        </w:rPr>
        <w:t xml:space="preserve"> молодежи</w:t>
      </w:r>
      <w:r w:rsidR="00824F7C">
        <w:rPr>
          <w:rFonts w:ascii="Times New Roman" w:eastAsia="Times New Roman" w:hAnsi="Times New Roman" w:cs="Times New Roman"/>
          <w:b/>
          <w:sz w:val="28"/>
          <w:szCs w:val="28"/>
          <w:lang w:eastAsia="ru-RU"/>
        </w:rPr>
        <w:t xml:space="preserve"> </w:t>
      </w:r>
      <w:r w:rsidR="00511EAC" w:rsidRPr="00BC6387">
        <w:rPr>
          <w:rFonts w:ascii="Times New Roman" w:eastAsia="Times New Roman" w:hAnsi="Times New Roman" w:cs="Times New Roman"/>
          <w:b/>
          <w:sz w:val="28"/>
          <w:szCs w:val="28"/>
          <w:lang w:eastAsia="ru-RU"/>
        </w:rPr>
        <w:t xml:space="preserve">за 2021 </w:t>
      </w:r>
      <w:r w:rsidR="00913401">
        <w:rPr>
          <w:rFonts w:ascii="Times New Roman" w:eastAsia="Times New Roman" w:hAnsi="Times New Roman" w:cs="Times New Roman"/>
          <w:b/>
          <w:sz w:val="28"/>
          <w:szCs w:val="28"/>
          <w:lang w:eastAsia="ru-RU"/>
        </w:rPr>
        <w:t>г</w:t>
      </w:r>
      <w:r w:rsidR="00E455EE">
        <w:rPr>
          <w:rFonts w:ascii="Times New Roman" w:eastAsia="Times New Roman" w:hAnsi="Times New Roman" w:cs="Times New Roman"/>
          <w:b/>
          <w:sz w:val="28"/>
          <w:szCs w:val="28"/>
          <w:lang w:eastAsia="ru-RU"/>
        </w:rPr>
        <w:t>од</w:t>
      </w:r>
      <w:r w:rsidR="00913401">
        <w:rPr>
          <w:rFonts w:ascii="Times New Roman" w:eastAsia="Times New Roman" w:hAnsi="Times New Roman" w:cs="Times New Roman"/>
          <w:b/>
          <w:sz w:val="28"/>
          <w:szCs w:val="28"/>
          <w:lang w:eastAsia="ru-RU"/>
        </w:rPr>
        <w:t>»</w:t>
      </w:r>
    </w:p>
    <w:p w14:paraId="547E2320" w14:textId="77777777" w:rsidR="00511EAC" w:rsidRDefault="00511EAC" w:rsidP="00511EAC">
      <w:pPr>
        <w:pStyle w:val="ad"/>
        <w:spacing w:line="276" w:lineRule="auto"/>
        <w:jc w:val="both"/>
        <w:rPr>
          <w:rFonts w:ascii="Times New Roman" w:eastAsia="Times New Roman" w:hAnsi="Times New Roman" w:cs="Times New Roman"/>
          <w:sz w:val="28"/>
          <w:szCs w:val="28"/>
          <w:lang w:eastAsia="ru-RU"/>
        </w:rPr>
      </w:pPr>
    </w:p>
    <w:p w14:paraId="264A2BD9" w14:textId="77777777" w:rsidR="00F3136D" w:rsidRDefault="00F3136D" w:rsidP="00E07755">
      <w:pPr>
        <w:spacing w:line="240" w:lineRule="auto"/>
        <w:ind w:right="-144"/>
        <w:jc w:val="both"/>
        <w:rPr>
          <w:rFonts w:ascii="Times New Roman" w:hAnsi="Times New Roman" w:cs="Times New Roman"/>
          <w:sz w:val="28"/>
          <w:szCs w:val="28"/>
        </w:rPr>
      </w:pPr>
    </w:p>
    <w:p w14:paraId="0680EC4B" w14:textId="6DEF70FA" w:rsidR="0060030A" w:rsidRDefault="00592307" w:rsidP="008233BA">
      <w:pPr>
        <w:shd w:val="clear" w:color="auto" w:fill="FFFFFF"/>
        <w:spacing w:after="0"/>
        <w:ind w:firstLine="708"/>
        <w:jc w:val="both"/>
        <w:rPr>
          <w:rFonts w:ascii="Times New Roman" w:eastAsia="Times New Roman" w:hAnsi="Times New Roman" w:cs="Times New Roman"/>
          <w:b/>
          <w:color w:val="000000" w:themeColor="text1"/>
          <w:sz w:val="28"/>
          <w:szCs w:val="28"/>
          <w:lang w:eastAsia="ru-RU"/>
        </w:rPr>
      </w:pPr>
      <w:r w:rsidRPr="00E2654F">
        <w:rPr>
          <w:rFonts w:ascii="Times New Roman" w:hAnsi="Times New Roman" w:cs="Times New Roman"/>
          <w:bCs/>
          <w:sz w:val="28"/>
          <w:szCs w:val="28"/>
        </w:rPr>
        <w:t>К</w:t>
      </w:r>
      <w:r w:rsidR="00882F86" w:rsidRPr="00E2654F">
        <w:rPr>
          <w:rFonts w:ascii="Times New Roman" w:hAnsi="Times New Roman" w:cs="Times New Roman"/>
          <w:bCs/>
          <w:sz w:val="28"/>
          <w:szCs w:val="28"/>
        </w:rPr>
        <w:t>онтрольно</w:t>
      </w:r>
      <w:r w:rsidRPr="00E2654F">
        <w:rPr>
          <w:rFonts w:ascii="Times New Roman" w:hAnsi="Times New Roman" w:cs="Times New Roman"/>
          <w:bCs/>
          <w:sz w:val="28"/>
          <w:szCs w:val="28"/>
        </w:rPr>
        <w:t>е</w:t>
      </w:r>
      <w:r w:rsidR="00A74213" w:rsidRPr="00E2654F">
        <w:rPr>
          <w:rFonts w:ascii="Times New Roman" w:hAnsi="Times New Roman" w:cs="Times New Roman"/>
          <w:bCs/>
          <w:sz w:val="28"/>
          <w:szCs w:val="28"/>
        </w:rPr>
        <w:t xml:space="preserve"> </w:t>
      </w:r>
      <w:r w:rsidR="00882F86" w:rsidRPr="00E2654F">
        <w:rPr>
          <w:rFonts w:ascii="Times New Roman" w:hAnsi="Times New Roman" w:cs="Times New Roman"/>
          <w:bCs/>
          <w:sz w:val="28"/>
          <w:szCs w:val="28"/>
        </w:rPr>
        <w:t>мероприяти</w:t>
      </w:r>
      <w:r w:rsidRPr="00E2654F">
        <w:rPr>
          <w:rFonts w:ascii="Times New Roman" w:hAnsi="Times New Roman" w:cs="Times New Roman"/>
          <w:bCs/>
          <w:sz w:val="28"/>
          <w:szCs w:val="28"/>
        </w:rPr>
        <w:t>е проведено на основании</w:t>
      </w:r>
      <w:r w:rsidR="00A74213" w:rsidRPr="00E2654F">
        <w:rPr>
          <w:rFonts w:ascii="Times New Roman" w:hAnsi="Times New Roman" w:cs="Times New Roman"/>
          <w:bCs/>
          <w:sz w:val="28"/>
          <w:szCs w:val="28"/>
        </w:rPr>
        <w:t xml:space="preserve"> </w:t>
      </w:r>
      <w:r w:rsidR="00F83E9A" w:rsidRPr="00E2654F">
        <w:rPr>
          <w:rFonts w:ascii="Times New Roman" w:hAnsi="Times New Roman" w:cs="Times New Roman"/>
          <w:bCs/>
          <w:sz w:val="28"/>
          <w:szCs w:val="28"/>
        </w:rPr>
        <w:t>ст</w:t>
      </w:r>
      <w:r w:rsidR="00E65024" w:rsidRPr="00E2654F">
        <w:rPr>
          <w:rFonts w:ascii="Times New Roman" w:hAnsi="Times New Roman" w:cs="Times New Roman"/>
          <w:bCs/>
          <w:sz w:val="28"/>
          <w:szCs w:val="28"/>
        </w:rPr>
        <w:t>ать</w:t>
      </w:r>
      <w:r w:rsidRPr="00E2654F">
        <w:rPr>
          <w:rFonts w:ascii="Times New Roman" w:hAnsi="Times New Roman" w:cs="Times New Roman"/>
          <w:bCs/>
          <w:sz w:val="28"/>
          <w:szCs w:val="28"/>
        </w:rPr>
        <w:t>и</w:t>
      </w:r>
      <w:r w:rsidR="0021691D">
        <w:rPr>
          <w:rFonts w:ascii="Times New Roman" w:hAnsi="Times New Roman" w:cs="Times New Roman"/>
          <w:sz w:val="28"/>
          <w:szCs w:val="28"/>
        </w:rPr>
        <w:t xml:space="preserve"> </w:t>
      </w:r>
      <w:r w:rsidR="00F83E9A" w:rsidRPr="00246A0D">
        <w:rPr>
          <w:rFonts w:ascii="Times New Roman" w:hAnsi="Times New Roman" w:cs="Times New Roman"/>
          <w:sz w:val="28"/>
          <w:szCs w:val="28"/>
        </w:rPr>
        <w:t xml:space="preserve">9 Федерального закона от </w:t>
      </w:r>
      <w:r w:rsidR="0021691D">
        <w:rPr>
          <w:rFonts w:ascii="Times New Roman" w:hAnsi="Times New Roman" w:cs="Times New Roman"/>
          <w:sz w:val="28"/>
          <w:szCs w:val="28"/>
        </w:rPr>
        <w:t>0</w:t>
      </w:r>
      <w:r w:rsidR="00F83E9A" w:rsidRPr="00246A0D">
        <w:rPr>
          <w:rFonts w:ascii="Times New Roman" w:hAnsi="Times New Roman" w:cs="Times New Roman"/>
          <w:sz w:val="28"/>
          <w:szCs w:val="28"/>
        </w:rPr>
        <w:t>7</w:t>
      </w:r>
      <w:r w:rsidR="0021691D">
        <w:rPr>
          <w:rFonts w:ascii="Times New Roman" w:hAnsi="Times New Roman" w:cs="Times New Roman"/>
          <w:sz w:val="28"/>
          <w:szCs w:val="28"/>
        </w:rPr>
        <w:t>.02.</w:t>
      </w:r>
      <w:r w:rsidR="00F83E9A" w:rsidRPr="00246A0D">
        <w:rPr>
          <w:rFonts w:ascii="Times New Roman" w:hAnsi="Times New Roman" w:cs="Times New Roman"/>
          <w:sz w:val="28"/>
          <w:szCs w:val="28"/>
        </w:rPr>
        <w:t>2011</w:t>
      </w:r>
      <w:r w:rsidR="00403422">
        <w:rPr>
          <w:rFonts w:ascii="Times New Roman" w:hAnsi="Times New Roman" w:cs="Times New Roman"/>
          <w:sz w:val="28"/>
          <w:szCs w:val="28"/>
        </w:rPr>
        <w:t xml:space="preserve"> </w:t>
      </w:r>
      <w:r w:rsidR="00F83E9A" w:rsidRPr="00246A0D">
        <w:rPr>
          <w:rFonts w:ascii="Times New Roman" w:hAnsi="Times New Roman" w:cs="Times New Roman"/>
          <w:sz w:val="28"/>
          <w:szCs w:val="28"/>
        </w:rPr>
        <w:t>года</w:t>
      </w:r>
      <w:r w:rsidR="004A758F">
        <w:rPr>
          <w:rFonts w:ascii="Times New Roman" w:hAnsi="Times New Roman" w:cs="Times New Roman"/>
          <w:sz w:val="28"/>
          <w:szCs w:val="28"/>
        </w:rPr>
        <w:t xml:space="preserve"> </w:t>
      </w:r>
      <w:r w:rsidR="00F83E9A" w:rsidRPr="00246A0D">
        <w:rPr>
          <w:rFonts w:ascii="Times New Roman" w:hAnsi="Times New Roman" w:cs="Times New Roman"/>
          <w:sz w:val="28"/>
          <w:szCs w:val="28"/>
        </w:rPr>
        <w:t>№</w:t>
      </w:r>
      <w:r w:rsidR="00403422">
        <w:rPr>
          <w:rFonts w:ascii="Times New Roman" w:hAnsi="Times New Roman" w:cs="Times New Roman"/>
          <w:sz w:val="28"/>
          <w:szCs w:val="28"/>
        </w:rPr>
        <w:t xml:space="preserve"> </w:t>
      </w:r>
      <w:r w:rsidR="00F83E9A" w:rsidRPr="00246A0D">
        <w:rPr>
          <w:rFonts w:ascii="Times New Roman" w:hAnsi="Times New Roman" w:cs="Times New Roman"/>
          <w:sz w:val="28"/>
          <w:szCs w:val="28"/>
        </w:rPr>
        <w:t>6-ФЗ</w:t>
      </w:r>
      <w:r w:rsidR="00403422">
        <w:rPr>
          <w:rFonts w:ascii="Times New Roman" w:hAnsi="Times New Roman" w:cs="Times New Roman"/>
          <w:sz w:val="28"/>
          <w:szCs w:val="28"/>
        </w:rPr>
        <w:t xml:space="preserve"> </w:t>
      </w:r>
      <w:r w:rsidR="0060030A" w:rsidRPr="00C47D70">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60030A">
        <w:rPr>
          <w:rFonts w:ascii="Times New Roman" w:eastAsia="Times New Roman" w:hAnsi="Times New Roman" w:cs="Times New Roman"/>
          <w:sz w:val="28"/>
          <w:szCs w:val="28"/>
          <w:lang w:eastAsia="ru-RU"/>
        </w:rPr>
        <w:t>»</w:t>
      </w:r>
      <w:r w:rsidR="0060030A" w:rsidRPr="00C47D70">
        <w:rPr>
          <w:rFonts w:ascii="Times New Roman" w:eastAsia="Times New Roman" w:hAnsi="Times New Roman" w:cs="Times New Roman"/>
          <w:sz w:val="28"/>
          <w:szCs w:val="28"/>
          <w:lang w:eastAsia="ru-RU"/>
        </w:rPr>
        <w:t>, п</w:t>
      </w:r>
      <w:r w:rsidR="00E65024">
        <w:rPr>
          <w:rFonts w:ascii="Times New Roman" w:eastAsia="Times New Roman" w:hAnsi="Times New Roman" w:cs="Times New Roman"/>
          <w:sz w:val="28"/>
          <w:szCs w:val="28"/>
          <w:lang w:eastAsia="ru-RU"/>
        </w:rPr>
        <w:t>ункта</w:t>
      </w:r>
      <w:r w:rsidR="00403422">
        <w:rPr>
          <w:rFonts w:ascii="Times New Roman" w:eastAsia="Times New Roman" w:hAnsi="Times New Roman" w:cs="Times New Roman"/>
          <w:sz w:val="28"/>
          <w:szCs w:val="28"/>
          <w:lang w:eastAsia="ru-RU"/>
        </w:rPr>
        <w:t xml:space="preserve"> </w:t>
      </w:r>
      <w:r w:rsidR="0060030A" w:rsidRPr="00C47D70">
        <w:rPr>
          <w:rFonts w:ascii="Times New Roman" w:eastAsia="Times New Roman" w:hAnsi="Times New Roman" w:cs="Times New Roman"/>
          <w:sz w:val="28"/>
          <w:szCs w:val="28"/>
          <w:lang w:eastAsia="ru-RU"/>
        </w:rPr>
        <w:t>1.</w:t>
      </w:r>
      <w:r w:rsidR="0060030A">
        <w:rPr>
          <w:rFonts w:ascii="Times New Roman" w:eastAsia="Times New Roman" w:hAnsi="Times New Roman" w:cs="Times New Roman"/>
          <w:sz w:val="28"/>
          <w:szCs w:val="28"/>
          <w:lang w:eastAsia="ru-RU"/>
        </w:rPr>
        <w:t>3</w:t>
      </w:r>
      <w:r w:rsidR="0060030A" w:rsidRPr="00C47D70">
        <w:rPr>
          <w:rFonts w:ascii="Times New Roman" w:eastAsia="Times New Roman" w:hAnsi="Times New Roman" w:cs="Times New Roman"/>
          <w:sz w:val="28"/>
          <w:szCs w:val="28"/>
          <w:lang w:eastAsia="ru-RU"/>
        </w:rPr>
        <w:t xml:space="preserve"> плана работы контрольно-счетной палаты на 202</w:t>
      </w:r>
      <w:r w:rsidR="0060030A">
        <w:rPr>
          <w:rFonts w:ascii="Times New Roman" w:eastAsia="Times New Roman" w:hAnsi="Times New Roman" w:cs="Times New Roman"/>
          <w:sz w:val="28"/>
          <w:szCs w:val="28"/>
          <w:lang w:eastAsia="ru-RU"/>
        </w:rPr>
        <w:t>2</w:t>
      </w:r>
      <w:r w:rsidR="0060030A" w:rsidRPr="00C47D70">
        <w:rPr>
          <w:rFonts w:ascii="Times New Roman" w:eastAsia="Times New Roman" w:hAnsi="Times New Roman" w:cs="Times New Roman"/>
          <w:sz w:val="28"/>
          <w:szCs w:val="28"/>
          <w:lang w:eastAsia="ru-RU"/>
        </w:rPr>
        <w:t xml:space="preserve"> г</w:t>
      </w:r>
      <w:r w:rsidR="00403422">
        <w:rPr>
          <w:rFonts w:ascii="Times New Roman" w:eastAsia="Times New Roman" w:hAnsi="Times New Roman" w:cs="Times New Roman"/>
          <w:sz w:val="28"/>
          <w:szCs w:val="28"/>
          <w:lang w:eastAsia="ru-RU"/>
        </w:rPr>
        <w:t>од</w:t>
      </w:r>
      <w:r w:rsidR="0060030A" w:rsidRPr="00C47D70">
        <w:rPr>
          <w:rFonts w:ascii="Times New Roman" w:eastAsia="Times New Roman" w:hAnsi="Times New Roman" w:cs="Times New Roman"/>
          <w:sz w:val="28"/>
          <w:szCs w:val="28"/>
          <w:lang w:eastAsia="ru-RU"/>
        </w:rPr>
        <w:t xml:space="preserve">, </w:t>
      </w:r>
      <w:bookmarkStart w:id="0" w:name="_Hlk79133998"/>
      <w:r w:rsidR="0060030A" w:rsidRPr="00EB46ED">
        <w:rPr>
          <w:rFonts w:ascii="Times New Roman" w:hAnsi="Times New Roman" w:cs="Times New Roman"/>
          <w:sz w:val="28"/>
          <w:szCs w:val="28"/>
        </w:rPr>
        <w:t>распоряжени</w:t>
      </w:r>
      <w:r w:rsidR="004A758F">
        <w:rPr>
          <w:rFonts w:ascii="Times New Roman" w:hAnsi="Times New Roman" w:cs="Times New Roman"/>
          <w:sz w:val="28"/>
          <w:szCs w:val="28"/>
        </w:rPr>
        <w:t>я</w:t>
      </w:r>
      <w:r w:rsidR="0060030A" w:rsidRPr="00EB46ED">
        <w:rPr>
          <w:rFonts w:ascii="Times New Roman" w:hAnsi="Times New Roman" w:cs="Times New Roman"/>
          <w:sz w:val="28"/>
          <w:szCs w:val="28"/>
        </w:rPr>
        <w:t xml:space="preserve"> председателя контрольно-счетной палаты </w:t>
      </w:r>
      <w:r w:rsidR="00E65024" w:rsidRPr="00EB46ED">
        <w:rPr>
          <w:rFonts w:ascii="Times New Roman" w:hAnsi="Times New Roman" w:cs="Times New Roman"/>
          <w:sz w:val="28"/>
          <w:szCs w:val="28"/>
        </w:rPr>
        <w:t xml:space="preserve">от </w:t>
      </w:r>
      <w:r w:rsidR="00E65024">
        <w:rPr>
          <w:rFonts w:ascii="Times New Roman" w:hAnsi="Times New Roman" w:cs="Times New Roman"/>
          <w:sz w:val="28"/>
          <w:szCs w:val="28"/>
        </w:rPr>
        <w:t>03</w:t>
      </w:r>
      <w:r w:rsidR="00E65024" w:rsidRPr="00EB46ED">
        <w:rPr>
          <w:rFonts w:ascii="Times New Roman" w:hAnsi="Times New Roman" w:cs="Times New Roman"/>
          <w:sz w:val="28"/>
          <w:szCs w:val="28"/>
        </w:rPr>
        <w:t>.</w:t>
      </w:r>
      <w:r w:rsidR="00E65024">
        <w:rPr>
          <w:rFonts w:ascii="Times New Roman" w:hAnsi="Times New Roman" w:cs="Times New Roman"/>
          <w:sz w:val="28"/>
          <w:szCs w:val="28"/>
        </w:rPr>
        <w:t xml:space="preserve">02.2021 года. </w:t>
      </w:r>
      <w:r w:rsidR="0060030A" w:rsidRPr="00EB46ED">
        <w:rPr>
          <w:rFonts w:ascii="Times New Roman" w:hAnsi="Times New Roman" w:cs="Times New Roman"/>
          <w:sz w:val="28"/>
          <w:szCs w:val="28"/>
        </w:rPr>
        <w:t>№</w:t>
      </w:r>
      <w:r w:rsidR="00403422">
        <w:rPr>
          <w:rFonts w:ascii="Times New Roman" w:hAnsi="Times New Roman" w:cs="Times New Roman"/>
          <w:sz w:val="28"/>
          <w:szCs w:val="28"/>
        </w:rPr>
        <w:t xml:space="preserve"> </w:t>
      </w:r>
      <w:r w:rsidR="0060030A">
        <w:rPr>
          <w:rFonts w:ascii="Times New Roman" w:hAnsi="Times New Roman" w:cs="Times New Roman"/>
          <w:sz w:val="28"/>
          <w:szCs w:val="28"/>
        </w:rPr>
        <w:t>2</w:t>
      </w:r>
      <w:r w:rsidR="0060030A" w:rsidRPr="00EB46ED">
        <w:rPr>
          <w:rFonts w:ascii="Times New Roman" w:hAnsi="Times New Roman" w:cs="Times New Roman"/>
          <w:sz w:val="28"/>
          <w:szCs w:val="28"/>
        </w:rPr>
        <w:t>-П</w:t>
      </w:r>
      <w:bookmarkEnd w:id="0"/>
      <w:r w:rsidR="00E65024">
        <w:rPr>
          <w:rFonts w:ascii="Times New Roman" w:hAnsi="Times New Roman" w:cs="Times New Roman"/>
          <w:sz w:val="28"/>
          <w:szCs w:val="28"/>
        </w:rPr>
        <w:t>.</w:t>
      </w:r>
    </w:p>
    <w:p w14:paraId="7F7B217C" w14:textId="06D0E1DF" w:rsidR="00E65024" w:rsidRPr="00E2654F" w:rsidRDefault="008233BA" w:rsidP="00E65024">
      <w:pPr>
        <w:shd w:val="clear" w:color="auto" w:fill="FFFFFF"/>
        <w:spacing w:after="0" w:line="312" w:lineRule="auto"/>
        <w:ind w:firstLine="708"/>
        <w:jc w:val="both"/>
        <w:rPr>
          <w:rFonts w:ascii="Times New Roman" w:eastAsia="Times New Roman" w:hAnsi="Times New Roman" w:cs="Times New Roman"/>
          <w:bCs/>
          <w:color w:val="000000" w:themeColor="text1"/>
          <w:sz w:val="28"/>
          <w:szCs w:val="28"/>
          <w:lang w:eastAsia="ru-RU"/>
        </w:rPr>
      </w:pPr>
      <w:r w:rsidRPr="00E2654F">
        <w:rPr>
          <w:rFonts w:ascii="Times New Roman" w:eastAsia="Times New Roman" w:hAnsi="Times New Roman" w:cs="Times New Roman"/>
          <w:bCs/>
          <w:color w:val="000000" w:themeColor="text1"/>
          <w:sz w:val="28"/>
          <w:szCs w:val="28"/>
          <w:lang w:eastAsia="ru-RU"/>
        </w:rPr>
        <w:t xml:space="preserve">Объекты </w:t>
      </w:r>
      <w:r w:rsidR="00882F86" w:rsidRPr="00E2654F">
        <w:rPr>
          <w:rFonts w:ascii="Times New Roman" w:eastAsia="Times New Roman" w:hAnsi="Times New Roman" w:cs="Times New Roman"/>
          <w:bCs/>
          <w:color w:val="000000" w:themeColor="text1"/>
          <w:sz w:val="28"/>
          <w:szCs w:val="28"/>
          <w:lang w:eastAsia="ru-RU"/>
        </w:rPr>
        <w:t>контрольного мероприятия</w:t>
      </w:r>
      <w:r w:rsidRPr="00E2654F">
        <w:rPr>
          <w:rFonts w:ascii="Times New Roman" w:eastAsia="Times New Roman" w:hAnsi="Times New Roman" w:cs="Times New Roman"/>
          <w:bCs/>
          <w:color w:val="000000" w:themeColor="text1"/>
          <w:sz w:val="28"/>
          <w:szCs w:val="28"/>
          <w:lang w:eastAsia="ru-RU"/>
        </w:rPr>
        <w:t>:</w:t>
      </w:r>
      <w:r w:rsidRPr="00E2654F">
        <w:rPr>
          <w:rFonts w:ascii="Times New Roman" w:hAnsi="Times New Roman" w:cs="Times New Roman"/>
          <w:bCs/>
          <w:sz w:val="28"/>
          <w:szCs w:val="28"/>
        </w:rPr>
        <w:t xml:space="preserve"> </w:t>
      </w:r>
    </w:p>
    <w:p w14:paraId="2C28A409" w14:textId="3756E2DF" w:rsidR="00E65024" w:rsidRDefault="00882F86" w:rsidP="00E65024">
      <w:pPr>
        <w:shd w:val="clear" w:color="auto" w:fill="FFFFFF"/>
        <w:spacing w:after="0" w:line="312"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 </w:t>
      </w:r>
      <w:r w:rsidR="008233BA" w:rsidRPr="000977AE">
        <w:rPr>
          <w:rFonts w:ascii="Times New Roman" w:hAnsi="Times New Roman" w:cs="Times New Roman"/>
          <w:sz w:val="28"/>
          <w:szCs w:val="28"/>
        </w:rPr>
        <w:t xml:space="preserve">Муниципальное казенное учреждение </w:t>
      </w:r>
      <w:r w:rsidR="008233BA" w:rsidRPr="00BF2E0B">
        <w:rPr>
          <w:rFonts w:ascii="Times New Roman" w:hAnsi="Times New Roman" w:cs="Times New Roman"/>
          <w:sz w:val="28"/>
          <w:szCs w:val="28"/>
        </w:rPr>
        <w:t>«Комплексный молодежный центр «Виктория»</w:t>
      </w:r>
      <w:r w:rsidR="008233BA" w:rsidRPr="00E167C8">
        <w:t xml:space="preserve"> </w:t>
      </w:r>
      <w:r w:rsidR="008233BA" w:rsidRPr="00E167C8">
        <w:rPr>
          <w:rFonts w:ascii="Times New Roman" w:hAnsi="Times New Roman" w:cs="Times New Roman"/>
          <w:sz w:val="28"/>
          <w:szCs w:val="28"/>
        </w:rPr>
        <w:t>(далее</w:t>
      </w:r>
      <w:r w:rsidR="008233BA">
        <w:rPr>
          <w:rFonts w:ascii="Times New Roman" w:hAnsi="Times New Roman" w:cs="Times New Roman"/>
          <w:sz w:val="28"/>
          <w:szCs w:val="28"/>
        </w:rPr>
        <w:t xml:space="preserve"> </w:t>
      </w:r>
      <w:r w:rsidR="008233BA" w:rsidRPr="00E167C8">
        <w:rPr>
          <w:rFonts w:ascii="Times New Roman" w:hAnsi="Times New Roman" w:cs="Times New Roman"/>
          <w:sz w:val="28"/>
          <w:szCs w:val="28"/>
        </w:rPr>
        <w:t>- казенное учреждение, МКУ</w:t>
      </w:r>
      <w:r w:rsidR="009F6B99">
        <w:rPr>
          <w:rFonts w:ascii="Times New Roman" w:hAnsi="Times New Roman" w:cs="Times New Roman"/>
          <w:sz w:val="28"/>
          <w:szCs w:val="28"/>
        </w:rPr>
        <w:t xml:space="preserve"> </w:t>
      </w:r>
      <w:r w:rsidR="009F6B99" w:rsidRPr="00824F7C">
        <w:rPr>
          <w:rFonts w:ascii="Times New Roman" w:eastAsia="Calibri" w:hAnsi="Times New Roman" w:cs="Times New Roman"/>
          <w:sz w:val="28"/>
          <w:szCs w:val="28"/>
        </w:rPr>
        <w:t>«Виктория»</w:t>
      </w:r>
      <w:r w:rsidR="008233BA" w:rsidRPr="00E167C8">
        <w:rPr>
          <w:rFonts w:ascii="Times New Roman" w:hAnsi="Times New Roman" w:cs="Times New Roman"/>
          <w:sz w:val="28"/>
          <w:szCs w:val="28"/>
        </w:rPr>
        <w:t>)</w:t>
      </w:r>
      <w:r w:rsidR="008233BA">
        <w:rPr>
          <w:rFonts w:ascii="Times New Roman" w:hAnsi="Times New Roman" w:cs="Times New Roman"/>
          <w:sz w:val="28"/>
          <w:szCs w:val="28"/>
        </w:rPr>
        <w:t>.</w:t>
      </w:r>
      <w:r w:rsidR="008233BA" w:rsidRPr="00361D79">
        <w:t xml:space="preserve"> </w:t>
      </w:r>
    </w:p>
    <w:p w14:paraId="3866C720" w14:textId="1B4A648C" w:rsidR="008233BA" w:rsidRPr="00E65024" w:rsidRDefault="008233BA" w:rsidP="00E65024">
      <w:pPr>
        <w:shd w:val="clear" w:color="auto" w:fill="FFFFFF"/>
        <w:spacing w:after="0" w:line="312"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iCs/>
          <w:sz w:val="28"/>
          <w:szCs w:val="28"/>
        </w:rPr>
        <w:t xml:space="preserve"> Отдел по делам молодежи администрации муниципального образования Тбилисский район (далее - отдел молодежи).</w:t>
      </w:r>
    </w:p>
    <w:p w14:paraId="50367D1A" w14:textId="6DFDA95A" w:rsidR="004C38E1" w:rsidRDefault="008233BA" w:rsidP="00592307">
      <w:pPr>
        <w:spacing w:after="0"/>
        <w:jc w:val="both"/>
        <w:rPr>
          <w:rFonts w:ascii="Times New Roman" w:hAnsi="Times New Roman" w:cs="Times New Roman"/>
          <w:sz w:val="28"/>
          <w:szCs w:val="28"/>
        </w:rPr>
      </w:pPr>
      <w:r>
        <w:rPr>
          <w:rFonts w:ascii="Times New Roman" w:hAnsi="Times New Roman" w:cs="Times New Roman"/>
          <w:sz w:val="28"/>
          <w:szCs w:val="28"/>
        </w:rPr>
        <w:tab/>
      </w:r>
      <w:r w:rsidR="00DA3179" w:rsidRPr="009F6B99">
        <w:rPr>
          <w:rFonts w:ascii="Times New Roman" w:hAnsi="Times New Roman" w:cs="Times New Roman"/>
          <w:b/>
          <w:bCs/>
          <w:sz w:val="28"/>
          <w:szCs w:val="28"/>
        </w:rPr>
        <w:t xml:space="preserve"> </w:t>
      </w:r>
      <w:r w:rsidR="008324E1" w:rsidRPr="008324E1">
        <w:rPr>
          <w:rFonts w:ascii="Times New Roman" w:eastAsia="Times New Roman" w:hAnsi="Times New Roman" w:cs="Times New Roman"/>
          <w:b/>
          <w:bCs/>
          <w:sz w:val="28"/>
          <w:szCs w:val="28"/>
          <w:lang w:eastAsia="ru-RU"/>
        </w:rPr>
        <w:t xml:space="preserve"> </w:t>
      </w:r>
      <w:r w:rsidR="008324E1" w:rsidRPr="00E2654F">
        <w:rPr>
          <w:rFonts w:ascii="Times New Roman" w:eastAsia="Times New Roman" w:hAnsi="Times New Roman" w:cs="Times New Roman"/>
          <w:sz w:val="28"/>
          <w:szCs w:val="28"/>
          <w:lang w:eastAsia="ru-RU"/>
        </w:rPr>
        <w:t>Це</w:t>
      </w:r>
      <w:r w:rsidR="00882F86" w:rsidRPr="00E2654F">
        <w:rPr>
          <w:rFonts w:ascii="Times New Roman" w:eastAsia="Times New Roman" w:hAnsi="Times New Roman" w:cs="Times New Roman"/>
          <w:sz w:val="28"/>
          <w:szCs w:val="28"/>
          <w:lang w:eastAsia="ru-RU"/>
        </w:rPr>
        <w:t>ли контрольного мероприятия</w:t>
      </w:r>
      <w:r w:rsidR="008324E1" w:rsidRPr="00E2654F">
        <w:rPr>
          <w:rFonts w:ascii="Times New Roman" w:eastAsia="Times New Roman" w:hAnsi="Times New Roman" w:cs="Times New Roman"/>
          <w:color w:val="000000" w:themeColor="text1"/>
          <w:sz w:val="28"/>
          <w:szCs w:val="28"/>
          <w:lang w:eastAsia="ru-RU"/>
        </w:rPr>
        <w:t>:</w:t>
      </w:r>
      <w:r w:rsidR="008324E1" w:rsidRPr="008324E1">
        <w:rPr>
          <w:rFonts w:ascii="Times New Roman" w:eastAsia="Times New Roman" w:hAnsi="Times New Roman" w:cs="Times New Roman"/>
          <w:color w:val="000000" w:themeColor="text1"/>
          <w:sz w:val="28"/>
          <w:szCs w:val="28"/>
          <w:lang w:eastAsia="ru-RU"/>
        </w:rPr>
        <w:t xml:space="preserve"> </w:t>
      </w:r>
      <w:r w:rsidR="00D42397" w:rsidRPr="00CE0C4A">
        <w:rPr>
          <w:rFonts w:ascii="Times New Roman" w:hAnsi="Times New Roman" w:cs="Times New Roman"/>
          <w:sz w:val="28"/>
          <w:szCs w:val="28"/>
        </w:rPr>
        <w:t>Соблюдение, установленного</w:t>
      </w:r>
      <w:r w:rsidR="00D42397">
        <w:rPr>
          <w:rFonts w:ascii="Times New Roman" w:hAnsi="Times New Roman" w:cs="Times New Roman"/>
          <w:sz w:val="28"/>
          <w:szCs w:val="28"/>
        </w:rPr>
        <w:t xml:space="preserve"> </w:t>
      </w:r>
      <w:r w:rsidR="00D42397" w:rsidRPr="00BD0A32">
        <w:rPr>
          <w:rFonts w:ascii="Times New Roman" w:hAnsi="Times New Roman" w:cs="Times New Roman"/>
          <w:sz w:val="28"/>
          <w:szCs w:val="28"/>
        </w:rPr>
        <w:t>Поряд</w:t>
      </w:r>
      <w:r w:rsidR="00D42397">
        <w:rPr>
          <w:rFonts w:ascii="Times New Roman" w:hAnsi="Times New Roman" w:cs="Times New Roman"/>
          <w:sz w:val="28"/>
          <w:szCs w:val="28"/>
        </w:rPr>
        <w:t>ка</w:t>
      </w:r>
      <w:r w:rsidR="00D42397" w:rsidRPr="00BD0A32">
        <w:rPr>
          <w:rFonts w:ascii="Times New Roman" w:hAnsi="Times New Roman" w:cs="Times New Roman"/>
          <w:sz w:val="28"/>
          <w:szCs w:val="28"/>
        </w:rPr>
        <w:t xml:space="preserve"> составления, утверждения и ведения бюджетных смет</w:t>
      </w:r>
      <w:r w:rsidR="00D42397">
        <w:rPr>
          <w:rFonts w:ascii="Times New Roman" w:hAnsi="Times New Roman" w:cs="Times New Roman"/>
          <w:sz w:val="28"/>
          <w:szCs w:val="28"/>
        </w:rPr>
        <w:t>,</w:t>
      </w:r>
      <w:r w:rsidR="00D42397" w:rsidRPr="00BD0A32">
        <w:rPr>
          <w:rFonts w:ascii="Times New Roman" w:hAnsi="Times New Roman" w:cs="Times New Roman"/>
          <w:sz w:val="28"/>
          <w:szCs w:val="28"/>
        </w:rPr>
        <w:t xml:space="preserve"> устан</w:t>
      </w:r>
      <w:r w:rsidR="00D42397">
        <w:rPr>
          <w:rFonts w:ascii="Times New Roman" w:hAnsi="Times New Roman" w:cs="Times New Roman"/>
          <w:sz w:val="28"/>
          <w:szCs w:val="28"/>
        </w:rPr>
        <w:t>о</w:t>
      </w:r>
      <w:r w:rsidR="00D42397" w:rsidRPr="00BD0A32">
        <w:rPr>
          <w:rFonts w:ascii="Times New Roman" w:hAnsi="Times New Roman" w:cs="Times New Roman"/>
          <w:sz w:val="28"/>
          <w:szCs w:val="28"/>
        </w:rPr>
        <w:t>вл</w:t>
      </w:r>
      <w:r w:rsidR="00D42397">
        <w:rPr>
          <w:rFonts w:ascii="Times New Roman" w:hAnsi="Times New Roman" w:cs="Times New Roman"/>
          <w:sz w:val="28"/>
          <w:szCs w:val="28"/>
        </w:rPr>
        <w:t>енного</w:t>
      </w:r>
      <w:r w:rsidR="00D42397" w:rsidRPr="00BD0A32">
        <w:rPr>
          <w:rFonts w:ascii="Times New Roman" w:hAnsi="Times New Roman" w:cs="Times New Roman"/>
          <w:sz w:val="28"/>
          <w:szCs w:val="28"/>
        </w:rPr>
        <w:t xml:space="preserve"> главным распорядителем средств бюджета, в ведении которого наход</w:t>
      </w:r>
      <w:r w:rsidR="00D42397">
        <w:rPr>
          <w:rFonts w:ascii="Times New Roman" w:hAnsi="Times New Roman" w:cs="Times New Roman"/>
          <w:sz w:val="28"/>
          <w:szCs w:val="28"/>
        </w:rPr>
        <w:t>и</w:t>
      </w:r>
      <w:r w:rsidR="00D42397" w:rsidRPr="00BD0A32">
        <w:rPr>
          <w:rFonts w:ascii="Times New Roman" w:hAnsi="Times New Roman" w:cs="Times New Roman"/>
          <w:sz w:val="28"/>
          <w:szCs w:val="28"/>
        </w:rPr>
        <w:t xml:space="preserve">тся </w:t>
      </w:r>
      <w:r w:rsidR="00D42397" w:rsidRPr="005711A5">
        <w:rPr>
          <w:rFonts w:ascii="Times New Roman" w:hAnsi="Times New Roman" w:cs="Times New Roman"/>
          <w:sz w:val="28"/>
          <w:szCs w:val="28"/>
        </w:rPr>
        <w:t>МКУ «Виктория»</w:t>
      </w:r>
      <w:r w:rsidR="00882F86" w:rsidRPr="00882F86">
        <w:t xml:space="preserve"> </w:t>
      </w:r>
      <w:r w:rsidR="00882F86" w:rsidRPr="00882F86">
        <w:rPr>
          <w:rFonts w:ascii="Times New Roman" w:hAnsi="Times New Roman" w:cs="Times New Roman"/>
          <w:sz w:val="28"/>
          <w:szCs w:val="28"/>
        </w:rPr>
        <w:t>и отдела по делам молодежи за 2021 год</w:t>
      </w:r>
      <w:r w:rsidR="00D42397" w:rsidRPr="005711A5">
        <w:rPr>
          <w:rFonts w:ascii="Times New Roman" w:hAnsi="Times New Roman" w:cs="Times New Roman"/>
          <w:sz w:val="28"/>
          <w:szCs w:val="28"/>
        </w:rPr>
        <w:t>.</w:t>
      </w:r>
    </w:p>
    <w:p w14:paraId="6C1B12D8"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xml:space="preserve">Отдел молодежи является отраслевым органом администрации муниципального образования Тбилисский район, подконтрольным главе муниципального образования Тбилисский район, заместителю главы муниципального образования Тбилисский район, курирующему вопросы социальной сферы (пункт 1.1 Положения об отделе по делам молодежи администрации муниципального образования Тбилисский район утвержденное решением Совета муниципального образования Тбилисский район от 25 марта 2021 года № 56 «Об утверждении Положения об отделе по делам молодежи администрации муниципального образования Тбилисский район») </w:t>
      </w:r>
    </w:p>
    <w:p w14:paraId="65AEE572"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Отдел молодежи зарегистрирован в налоговом органе, о чем выдано Свидетельство (серия 23 №004628452) от 01.02.2006 года, с присвоением ОГРН 1062351000381. Присвоен ИНН 2351011407, КПП 235101001. Выписка из ЕГРН от 12.04.2021 года № 7519857А/2021.</w:t>
      </w:r>
    </w:p>
    <w:p w14:paraId="3C706E9F" w14:textId="3C674680"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lastRenderedPageBreak/>
        <w:t xml:space="preserve">Отдел молодежи наделяется правами юридического лица, входит в структуру администрации муниципального образования Тбилисский район, имеет самостоятельный баланс, расчетный счет и иные счета в учреждениях банков, печать. </w:t>
      </w:r>
    </w:p>
    <w:p w14:paraId="4050AE3E"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proofErr w:type="gramStart"/>
      <w:r w:rsidRPr="000011EB">
        <w:rPr>
          <w:rFonts w:ascii="Times New Roman" w:eastAsia="Times New Roman" w:hAnsi="Times New Roman" w:cs="Times New Roman"/>
          <w:bCs/>
          <w:color w:val="000000" w:themeColor="text1"/>
          <w:sz w:val="28"/>
          <w:szCs w:val="28"/>
          <w:lang w:eastAsia="ru-RU"/>
        </w:rPr>
        <w:t>Согласно решения</w:t>
      </w:r>
      <w:proofErr w:type="gramEnd"/>
      <w:r w:rsidRPr="000011EB">
        <w:rPr>
          <w:rFonts w:ascii="Times New Roman" w:eastAsia="Times New Roman" w:hAnsi="Times New Roman" w:cs="Times New Roman"/>
          <w:bCs/>
          <w:color w:val="000000" w:themeColor="text1"/>
          <w:sz w:val="28"/>
          <w:szCs w:val="28"/>
          <w:lang w:eastAsia="ru-RU"/>
        </w:rPr>
        <w:t xml:space="preserve"> Совета муниципального образования Тбилисский район от 25.03.2021 года № 56 «Об утверждении Положения об отделе по делам молодежи администрации муниципального образования Тбилисский район», отдел молодежи наделяется следующими функциями:</w:t>
      </w:r>
    </w:p>
    <w:p w14:paraId="723955B7"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ab/>
        <w:t>- участвует в разработке проектов программ, планов, нормативных правовых актов по вопросам молодежной политики в муниципальном образовании Тбилисский район;</w:t>
      </w:r>
    </w:p>
    <w:p w14:paraId="1C9A3B7A"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ab/>
        <w:t>- разрабатывает (формирует) проекты и реализует целевые программы в области молодежной политики на территории муниципального образования Тбилисский район;</w:t>
      </w:r>
    </w:p>
    <w:p w14:paraId="63E883AC"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ab/>
        <w:t>- в соответствии с программой (планами) деятельности организует, проводит районные мероприятия по реализации молодежной политики в области патриотического, духовно-нравственного воспитания.</w:t>
      </w:r>
    </w:p>
    <w:p w14:paraId="6A103AD8"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МКУ «Виктория», созданное решением Совета муниципального образования Тбилисский район от 23.12.2005 года № 163 «О создании муниципального учреждения «Комплексный молодежный центр «Виктория». Казенное учреждение является некоммерческой организацией, созданной для исполнения муниципальных функций и оказания муниципальных услуг, в целях обеспечения реализации предусмотренных Федеральным законом от 06.10.2003 года № 131-ФЗ «Об общих принципах организации местного самоуправления в Российской Федерации» вопросов местного значения муниципального образования Тбилисский район.</w:t>
      </w:r>
    </w:p>
    <w:p w14:paraId="0BAE56C0"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xml:space="preserve">МКУ «Виктория» зарегистрировано в налоговом органе, о чем выдано Свидетельство (серия 23 №009425542) от 06.03.2006 года, с присвоением ОГРН 1062351001283. Присвоен ИНН 2351011446, КПП 235101001. Выписка из ЕГРН от 01.04.2021 года № 7517089А/2021.  </w:t>
      </w:r>
    </w:p>
    <w:p w14:paraId="2C22E1C1"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xml:space="preserve">Учредителем казенного учреждения является муниципальное образование Тбилисский район в лице администрации муниципального образования Тбилисский район. (пункт 1.2 Устава МКУ «Виктория) Функционально подчиняется отделу по делам молодежи администрации муниципального образования Тбилисский район, осуществляющего бюджетные полномочия главного распорядителя бюджетных средств (пункт 1.3 Устава МКУ «Виктория). </w:t>
      </w:r>
    </w:p>
    <w:p w14:paraId="513B68CD"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lastRenderedPageBreak/>
        <w:t>Учреждение является юридическим лицом, имеет свой самостоятельный баланс, обособленное имущество, лицевые счета, штампы, круглую печать со своим наименованием и наименованием учредителя на русском языке.</w:t>
      </w:r>
    </w:p>
    <w:p w14:paraId="6F306972"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В соответствии со статьей 52 Гражданского Кодекса Российской Федерации «Учредительные документы юридических лиц» «все юридические лица действуют на основании уставов, которые утверждаются их учредителями». МКУ «Виктория» имеет свой Устав, утвержденный постановлением администрации муниципального образования Тбилисский район от 12.01.2016 года № 7 «Об изменении типа муниципального бюджетного учреждения «Комплексный молодежный центр «Виктория».</w:t>
      </w:r>
    </w:p>
    <w:p w14:paraId="2F4A269D"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xml:space="preserve">  Согласно постановления администрации муниципального образования Тбилисский район от 12.01.2016 года № 7 «Об изменении типа муниципального бюджетного учреждения «Комплексный молодежный центр «Виктория» и утверждения Устава муниципального казенного учреждения МКУ «Виктория» наделены функциями:</w:t>
      </w:r>
    </w:p>
    <w:p w14:paraId="4AB8139A"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организация культурного досуга и отдыха молодежи в муниципальном образовании Тбилисский район;</w:t>
      </w:r>
    </w:p>
    <w:p w14:paraId="12D4C820" w14:textId="77777777" w:rsidR="000011EB"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создание условий для реализации молодежью общественно значимых инициатив;</w:t>
      </w:r>
    </w:p>
    <w:p w14:paraId="3AB7FEC7" w14:textId="080E2A8D" w:rsidR="00B852E9" w:rsidRPr="000011EB" w:rsidRDefault="000011EB"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0011EB">
        <w:rPr>
          <w:rFonts w:ascii="Times New Roman" w:eastAsia="Times New Roman" w:hAnsi="Times New Roman" w:cs="Times New Roman"/>
          <w:bCs/>
          <w:color w:val="000000" w:themeColor="text1"/>
          <w:sz w:val="28"/>
          <w:szCs w:val="28"/>
          <w:lang w:eastAsia="ru-RU"/>
        </w:rPr>
        <w:t>- содействие социальному, культурному, духовному и физическому развитию молодежи.</w:t>
      </w:r>
    </w:p>
    <w:p w14:paraId="3E67FE71" w14:textId="04BAE8ED" w:rsidR="00B852E9" w:rsidRPr="0035379D" w:rsidRDefault="00580FE8" w:rsidP="000011EB">
      <w:pPr>
        <w:shd w:val="clear" w:color="auto" w:fill="FFFFFF"/>
        <w:spacing w:after="0"/>
        <w:ind w:firstLine="360"/>
        <w:jc w:val="both"/>
        <w:rPr>
          <w:rFonts w:ascii="Times New Roman" w:eastAsia="Times New Roman" w:hAnsi="Times New Roman" w:cs="Times New Roman"/>
          <w:bCs/>
          <w:color w:val="000000" w:themeColor="text1"/>
          <w:sz w:val="28"/>
          <w:szCs w:val="28"/>
          <w:lang w:eastAsia="ru-RU"/>
        </w:rPr>
      </w:pPr>
      <w:r w:rsidRPr="00580FE8">
        <w:rPr>
          <w:rFonts w:ascii="Times New Roman" w:eastAsia="Times New Roman" w:hAnsi="Times New Roman" w:cs="Times New Roman"/>
          <w:b/>
          <w:color w:val="000000" w:themeColor="text1"/>
          <w:sz w:val="28"/>
          <w:szCs w:val="28"/>
          <w:lang w:eastAsia="ru-RU"/>
        </w:rPr>
        <w:t xml:space="preserve"> </w:t>
      </w:r>
      <w:r w:rsidRPr="0035379D">
        <w:rPr>
          <w:rFonts w:ascii="Times New Roman" w:eastAsia="Times New Roman" w:hAnsi="Times New Roman" w:cs="Times New Roman"/>
          <w:bCs/>
          <w:color w:val="000000" w:themeColor="text1"/>
          <w:sz w:val="28"/>
          <w:szCs w:val="28"/>
          <w:lang w:eastAsia="ru-RU"/>
        </w:rPr>
        <w:t>По результатам контрольного мероприятия установлено следующее</w:t>
      </w:r>
      <w:r w:rsidR="0035379D">
        <w:rPr>
          <w:rFonts w:ascii="Times New Roman" w:eastAsia="Times New Roman" w:hAnsi="Times New Roman" w:cs="Times New Roman"/>
          <w:bCs/>
          <w:color w:val="000000" w:themeColor="text1"/>
          <w:sz w:val="28"/>
          <w:szCs w:val="28"/>
          <w:lang w:eastAsia="ru-RU"/>
        </w:rPr>
        <w:t>:</w:t>
      </w:r>
    </w:p>
    <w:p w14:paraId="73DAAC74" w14:textId="19581FD2" w:rsidR="00580FE8" w:rsidRPr="00580FE8" w:rsidRDefault="00580FE8" w:rsidP="000D0793">
      <w:pPr>
        <w:autoSpaceDE w:val="0"/>
        <w:autoSpaceDN w:val="0"/>
        <w:adjustRightInd w:val="0"/>
        <w:spacing w:after="0"/>
        <w:ind w:firstLine="360"/>
        <w:jc w:val="both"/>
        <w:outlineLvl w:val="0"/>
        <w:rPr>
          <w:rFonts w:ascii="Times New Roman" w:eastAsia="Calibri" w:hAnsi="Times New Roman" w:cs="Times New Roman"/>
          <w:bCs/>
          <w:sz w:val="28"/>
          <w:szCs w:val="28"/>
        </w:rPr>
      </w:pPr>
      <w:r w:rsidRPr="00580FE8">
        <w:rPr>
          <w:rFonts w:ascii="Times New Roman" w:eastAsia="Calibri" w:hAnsi="Times New Roman" w:cs="Times New Roman"/>
          <w:bCs/>
          <w:sz w:val="28"/>
          <w:szCs w:val="28"/>
        </w:rPr>
        <w:t>В соответствии со статьей 161 «Особенности правового положения казенных учреждений»</w:t>
      </w:r>
      <w:r w:rsidRPr="00580FE8">
        <w:rPr>
          <w:rFonts w:ascii="Calibri" w:eastAsia="Calibri" w:hAnsi="Calibri" w:cs="Times New Roman"/>
          <w:bCs/>
        </w:rPr>
        <w:t xml:space="preserve"> </w:t>
      </w:r>
      <w:r w:rsidRPr="00580FE8">
        <w:rPr>
          <w:rFonts w:ascii="Times New Roman" w:eastAsia="Calibri" w:hAnsi="Times New Roman" w:cs="Times New Roman"/>
          <w:bCs/>
          <w:sz w:val="28"/>
          <w:szCs w:val="28"/>
        </w:rPr>
        <w:t>Бюджетного Кодекса Российской Федерации</w:t>
      </w:r>
      <w:r w:rsidRPr="00580FE8">
        <w:rPr>
          <w:rFonts w:ascii="PT Serif" w:eastAsia="Calibri" w:hAnsi="PT Serif" w:cs="Times New Roman"/>
          <w:color w:val="22272F"/>
          <w:sz w:val="32"/>
          <w:szCs w:val="32"/>
          <w:shd w:val="clear" w:color="auto" w:fill="FFFFFF"/>
        </w:rPr>
        <w:t xml:space="preserve"> </w:t>
      </w:r>
      <w:r w:rsidRPr="00580FE8">
        <w:rPr>
          <w:rFonts w:ascii="Times New Roman" w:eastAsia="Calibri" w:hAnsi="Times New Roman" w:cs="Times New Roman"/>
          <w:bCs/>
          <w:sz w:val="28"/>
          <w:szCs w:val="28"/>
        </w:rPr>
        <w:t xml:space="preserve">от 31.07.1998 года № 145-ФЗ (далее - БК РФ) казенное учреждение находится в ведении органа государственной власти (государственного органа), органа местного самоуправления, </w:t>
      </w:r>
      <w:bookmarkStart w:id="1" w:name="_Hlk95744549"/>
      <w:r w:rsidRPr="00580FE8">
        <w:rPr>
          <w:rFonts w:ascii="Times New Roman" w:eastAsia="Calibri" w:hAnsi="Times New Roman" w:cs="Times New Roman"/>
          <w:bCs/>
          <w:sz w:val="28"/>
          <w:szCs w:val="28"/>
        </w:rPr>
        <w:t xml:space="preserve">осуществляющего бюджетные полномочия </w:t>
      </w:r>
      <w:bookmarkEnd w:id="1"/>
      <w:r w:rsidRPr="00580FE8">
        <w:rPr>
          <w:rFonts w:ascii="Times New Roman" w:eastAsia="Calibri" w:hAnsi="Times New Roman" w:cs="Times New Roman"/>
          <w:bCs/>
          <w:sz w:val="28"/>
          <w:szCs w:val="28"/>
        </w:rPr>
        <w:t xml:space="preserve">главного </w:t>
      </w:r>
      <w:bookmarkStart w:id="2" w:name="_Hlk95743865"/>
      <w:r w:rsidRPr="00580FE8">
        <w:rPr>
          <w:rFonts w:ascii="Times New Roman" w:eastAsia="Calibri" w:hAnsi="Times New Roman" w:cs="Times New Roman"/>
          <w:bCs/>
          <w:sz w:val="28"/>
          <w:szCs w:val="28"/>
        </w:rPr>
        <w:t xml:space="preserve">распорядителя (распорядителя) бюджетных средств, </w:t>
      </w:r>
      <w:bookmarkEnd w:id="2"/>
      <w:r w:rsidRPr="00580FE8">
        <w:rPr>
          <w:rFonts w:ascii="Times New Roman" w:eastAsia="Calibri" w:hAnsi="Times New Roman" w:cs="Times New Roman"/>
          <w:bCs/>
          <w:sz w:val="28"/>
          <w:szCs w:val="28"/>
        </w:rPr>
        <w:t xml:space="preserve">если иное не установлено законодательством </w:t>
      </w:r>
      <w:bookmarkStart w:id="3" w:name="_Hlk95316537"/>
      <w:r w:rsidRPr="00580FE8">
        <w:rPr>
          <w:rFonts w:ascii="Times New Roman" w:eastAsia="Calibri" w:hAnsi="Times New Roman" w:cs="Times New Roman"/>
          <w:bCs/>
          <w:sz w:val="28"/>
          <w:szCs w:val="28"/>
        </w:rPr>
        <w:t>Российской Федерации</w:t>
      </w:r>
      <w:bookmarkEnd w:id="3"/>
      <w:r w:rsidRPr="00580FE8">
        <w:rPr>
          <w:rFonts w:ascii="Times New Roman" w:eastAsia="Calibri" w:hAnsi="Times New Roman" w:cs="Times New Roman"/>
          <w:bCs/>
          <w:sz w:val="28"/>
          <w:szCs w:val="28"/>
        </w:rPr>
        <w:t>.</w:t>
      </w:r>
    </w:p>
    <w:p w14:paraId="2716C8B1" w14:textId="77777777" w:rsidR="00580FE8" w:rsidRPr="00580FE8" w:rsidRDefault="00580FE8" w:rsidP="00580FE8">
      <w:pPr>
        <w:autoSpaceDE w:val="0"/>
        <w:autoSpaceDN w:val="0"/>
        <w:adjustRightInd w:val="0"/>
        <w:spacing w:after="0"/>
        <w:ind w:firstLine="708"/>
        <w:jc w:val="both"/>
        <w:outlineLvl w:val="0"/>
        <w:rPr>
          <w:rFonts w:ascii="Calibri" w:eastAsia="Calibri" w:hAnsi="Calibri" w:cs="Times New Roman"/>
          <w:bCs/>
        </w:rPr>
      </w:pPr>
      <w:r w:rsidRPr="00580FE8">
        <w:rPr>
          <w:rFonts w:ascii="Times New Roman" w:eastAsia="Calibri" w:hAnsi="Times New Roman" w:cs="Times New Roman"/>
          <w:sz w:val="28"/>
          <w:szCs w:val="28"/>
        </w:rPr>
        <w:t xml:space="preserve">В ходе проверки установлено, что МКУ «Виктория» является подведомственным учреждением </w:t>
      </w:r>
      <w:bookmarkStart w:id="4" w:name="_Hlk95746191"/>
      <w:r w:rsidRPr="00580FE8">
        <w:rPr>
          <w:rFonts w:ascii="Times New Roman" w:eastAsia="Calibri" w:hAnsi="Times New Roman" w:cs="Times New Roman"/>
          <w:sz w:val="28"/>
          <w:szCs w:val="28"/>
        </w:rPr>
        <w:t>отдела молодежи</w:t>
      </w:r>
      <w:bookmarkEnd w:id="4"/>
      <w:r w:rsidRPr="00580FE8">
        <w:rPr>
          <w:rFonts w:ascii="Times New Roman" w:eastAsia="Calibri" w:hAnsi="Times New Roman" w:cs="Times New Roman"/>
          <w:sz w:val="28"/>
          <w:szCs w:val="28"/>
        </w:rPr>
        <w:t>, который осуществляет бюджетные полномочия главного</w:t>
      </w:r>
      <w:r w:rsidRPr="00580FE8">
        <w:rPr>
          <w:rFonts w:ascii="Calibri" w:eastAsia="Calibri" w:hAnsi="Calibri" w:cs="Times New Roman"/>
        </w:rPr>
        <w:t xml:space="preserve"> </w:t>
      </w:r>
      <w:r w:rsidRPr="00580FE8">
        <w:rPr>
          <w:rFonts w:ascii="Times New Roman" w:eastAsia="Calibri" w:hAnsi="Times New Roman" w:cs="Times New Roman"/>
          <w:sz w:val="28"/>
          <w:szCs w:val="28"/>
        </w:rPr>
        <w:t xml:space="preserve">распорядителя бюджетных средств. </w:t>
      </w:r>
    </w:p>
    <w:p w14:paraId="301DED2B" w14:textId="77777777" w:rsidR="00580FE8" w:rsidRPr="00580FE8" w:rsidRDefault="00580FE8" w:rsidP="00580FE8">
      <w:pPr>
        <w:autoSpaceDE w:val="0"/>
        <w:autoSpaceDN w:val="0"/>
        <w:adjustRightInd w:val="0"/>
        <w:spacing w:after="0"/>
        <w:ind w:firstLine="708"/>
        <w:jc w:val="both"/>
        <w:outlineLvl w:val="0"/>
        <w:rPr>
          <w:rFonts w:ascii="Times New Roman" w:eastAsia="Calibri" w:hAnsi="Times New Roman" w:cs="Times New Roman"/>
          <w:bCs/>
          <w:sz w:val="28"/>
          <w:szCs w:val="28"/>
        </w:rPr>
      </w:pPr>
      <w:r w:rsidRPr="00580FE8">
        <w:rPr>
          <w:rFonts w:ascii="Times New Roman" w:eastAsia="Calibri" w:hAnsi="Times New Roman" w:cs="Times New Roman"/>
          <w:bCs/>
          <w:sz w:val="28"/>
          <w:szCs w:val="28"/>
        </w:rPr>
        <w:t>Финансовое обеспечение деятельности</w:t>
      </w:r>
      <w:r w:rsidRPr="00580FE8">
        <w:rPr>
          <w:rFonts w:ascii="Calibri" w:eastAsia="Calibri" w:hAnsi="Calibri" w:cs="Times New Roman"/>
        </w:rPr>
        <w:t xml:space="preserve"> </w:t>
      </w:r>
      <w:r w:rsidRPr="00580FE8">
        <w:rPr>
          <w:rFonts w:ascii="Times New Roman" w:eastAsia="Calibri" w:hAnsi="Times New Roman" w:cs="Times New Roman"/>
          <w:bCs/>
          <w:sz w:val="28"/>
          <w:szCs w:val="28"/>
        </w:rPr>
        <w:t>МКУ «Виктория» осуществляется за счет средств бюджета муниципального образования Тбилисский район.</w:t>
      </w:r>
    </w:p>
    <w:p w14:paraId="07204D50" w14:textId="77777777" w:rsidR="00580FE8" w:rsidRPr="00580FE8" w:rsidRDefault="00580FE8" w:rsidP="00580FE8">
      <w:pPr>
        <w:autoSpaceDE w:val="0"/>
        <w:autoSpaceDN w:val="0"/>
        <w:adjustRightInd w:val="0"/>
        <w:spacing w:after="0"/>
        <w:ind w:firstLine="708"/>
        <w:jc w:val="both"/>
        <w:outlineLvl w:val="0"/>
        <w:rPr>
          <w:rFonts w:ascii="Times New Roman" w:eastAsia="Calibri" w:hAnsi="Times New Roman" w:cs="Times New Roman"/>
          <w:bCs/>
          <w:sz w:val="28"/>
          <w:szCs w:val="28"/>
        </w:rPr>
      </w:pPr>
      <w:r w:rsidRPr="00580FE8">
        <w:rPr>
          <w:rFonts w:ascii="Times New Roman" w:eastAsia="Calibri" w:hAnsi="Times New Roman" w:cs="Times New Roman"/>
          <w:bCs/>
          <w:sz w:val="28"/>
          <w:szCs w:val="28"/>
        </w:rPr>
        <w:t xml:space="preserve">Согласно статьи 6 </w:t>
      </w:r>
      <w:bookmarkStart w:id="5" w:name="_Hlk80784161"/>
      <w:r w:rsidRPr="00580FE8">
        <w:rPr>
          <w:rFonts w:ascii="Times New Roman" w:eastAsia="Calibri" w:hAnsi="Times New Roman" w:cs="Times New Roman"/>
          <w:bCs/>
          <w:sz w:val="28"/>
          <w:szCs w:val="28"/>
        </w:rPr>
        <w:t xml:space="preserve">БК РФ </w:t>
      </w:r>
      <w:bookmarkEnd w:id="5"/>
      <w:r w:rsidRPr="00580FE8">
        <w:rPr>
          <w:rFonts w:ascii="Times New Roman" w:eastAsia="Calibri" w:hAnsi="Times New Roman" w:cs="Times New Roman"/>
          <w:bCs/>
          <w:sz w:val="28"/>
          <w:szCs w:val="28"/>
        </w:rPr>
        <w:t xml:space="preserve">бюджетная смета - документ, устанавливающий в соответствии с классификацией расходов бюджетов лимиты бюджетных обязательств казенного учреждения (далее – смета). </w:t>
      </w:r>
    </w:p>
    <w:p w14:paraId="04BCEB04" w14:textId="77777777" w:rsidR="000D0793" w:rsidRDefault="00580FE8" w:rsidP="000D0793">
      <w:pPr>
        <w:autoSpaceDE w:val="0"/>
        <w:autoSpaceDN w:val="0"/>
        <w:adjustRightInd w:val="0"/>
        <w:spacing w:after="0"/>
        <w:ind w:firstLine="708"/>
        <w:jc w:val="both"/>
        <w:outlineLvl w:val="0"/>
        <w:rPr>
          <w:rFonts w:ascii="Times New Roman" w:eastAsia="Calibri" w:hAnsi="Times New Roman" w:cs="Times New Roman"/>
          <w:bCs/>
          <w:iCs/>
          <w:color w:val="26282F"/>
          <w:sz w:val="28"/>
          <w:szCs w:val="28"/>
        </w:rPr>
      </w:pPr>
      <w:r w:rsidRPr="00580FE8">
        <w:rPr>
          <w:rFonts w:ascii="Times New Roman" w:eastAsia="Calibri" w:hAnsi="Times New Roman" w:cs="Times New Roman"/>
          <w:bCs/>
          <w:sz w:val="28"/>
          <w:szCs w:val="28"/>
        </w:rPr>
        <w:lastRenderedPageBreak/>
        <w:t xml:space="preserve">Министерство финансов России Приказом от 14.02.2018 года № 26н «Об общих требованиях к порядку составления, утверждения и ведения бюджетных смет казенных учреждений» утвердило общие требования к порядку составления, утверждения и ведения бюджетных смет казенных учреждений (далее </w:t>
      </w:r>
      <w:bookmarkStart w:id="6" w:name="_Hlk95375117"/>
      <w:r w:rsidRPr="00580FE8">
        <w:rPr>
          <w:rFonts w:ascii="Times New Roman" w:eastAsia="Calibri" w:hAnsi="Times New Roman" w:cs="Times New Roman"/>
          <w:bCs/>
          <w:sz w:val="28"/>
          <w:szCs w:val="28"/>
        </w:rPr>
        <w:t>– Приказ от 14.02.2018 года № 26н</w:t>
      </w:r>
      <w:bookmarkEnd w:id="6"/>
      <w:r w:rsidRPr="00580FE8">
        <w:rPr>
          <w:rFonts w:ascii="Times New Roman" w:eastAsia="Calibri" w:hAnsi="Times New Roman" w:cs="Times New Roman"/>
          <w:bCs/>
          <w:sz w:val="28"/>
          <w:szCs w:val="28"/>
        </w:rPr>
        <w:t>).</w:t>
      </w:r>
      <w:r w:rsidRPr="00580FE8">
        <w:rPr>
          <w:rFonts w:ascii="Times New Roman" w:eastAsia="Calibri" w:hAnsi="Times New Roman" w:cs="Times New Roman"/>
          <w:bCs/>
          <w:iCs/>
          <w:color w:val="26282F"/>
          <w:sz w:val="28"/>
          <w:szCs w:val="28"/>
          <w:highlight w:val="yellow"/>
        </w:rPr>
        <w:t xml:space="preserve"> </w:t>
      </w:r>
    </w:p>
    <w:p w14:paraId="7F7ABB4E" w14:textId="680AE340" w:rsidR="00580FE8" w:rsidRPr="00580FE8" w:rsidRDefault="00580FE8" w:rsidP="000D0793">
      <w:pPr>
        <w:autoSpaceDE w:val="0"/>
        <w:autoSpaceDN w:val="0"/>
        <w:adjustRightInd w:val="0"/>
        <w:spacing w:after="0"/>
        <w:ind w:firstLine="708"/>
        <w:jc w:val="both"/>
        <w:outlineLvl w:val="0"/>
        <w:rPr>
          <w:rFonts w:ascii="Times New Roman" w:eastAsia="Calibri" w:hAnsi="Times New Roman" w:cs="Times New Roman"/>
          <w:bCs/>
          <w:iCs/>
          <w:color w:val="26282F"/>
          <w:sz w:val="28"/>
          <w:szCs w:val="28"/>
          <w:highlight w:val="yellow"/>
        </w:rPr>
      </w:pPr>
      <w:r w:rsidRPr="00580FE8">
        <w:rPr>
          <w:rFonts w:ascii="Times New Roman" w:eastAsia="Calibri" w:hAnsi="Times New Roman" w:cs="Times New Roman"/>
          <w:sz w:val="28"/>
          <w:szCs w:val="28"/>
        </w:rPr>
        <w:t xml:space="preserve">На основании Приказа от 14.02.2018 года № 26н </w:t>
      </w:r>
      <w:r w:rsidRPr="00580FE8">
        <w:rPr>
          <w:rFonts w:ascii="Times New Roman" w:eastAsia="Calibri" w:hAnsi="Times New Roman" w:cs="Times New Roman"/>
          <w:bCs/>
          <w:sz w:val="28"/>
          <w:szCs w:val="28"/>
        </w:rPr>
        <w:t>принято п</w:t>
      </w:r>
      <w:r w:rsidRPr="00580FE8">
        <w:rPr>
          <w:rFonts w:ascii="Times New Roman" w:eastAsia="Calibri" w:hAnsi="Times New Roman" w:cs="Times New Roman"/>
          <w:bCs/>
          <w:iCs/>
          <w:sz w:val="28"/>
          <w:szCs w:val="28"/>
        </w:rPr>
        <w:t xml:space="preserve">остановление администрации </w:t>
      </w:r>
      <w:r w:rsidRPr="00580FE8">
        <w:rPr>
          <w:rFonts w:ascii="Times New Roman" w:eastAsia="Calibri" w:hAnsi="Times New Roman" w:cs="Times New Roman"/>
          <w:sz w:val="28"/>
          <w:szCs w:val="28"/>
        </w:rPr>
        <w:t xml:space="preserve">муниципального образования Тбилисский район                            </w:t>
      </w:r>
      <w:r w:rsidRPr="00580FE8">
        <w:rPr>
          <w:rFonts w:ascii="Times New Roman" w:eastAsia="Calibri" w:hAnsi="Times New Roman" w:cs="Times New Roman"/>
          <w:bCs/>
          <w:iCs/>
          <w:sz w:val="28"/>
          <w:szCs w:val="28"/>
        </w:rPr>
        <w:t xml:space="preserve">от 29.12.2018 года № 1237 «Об утверждении Порядка составления, утверждения и ведения бюджетных смет казенных учреждений муниципального образования Тбилисский район» (далее - </w:t>
      </w:r>
      <w:bookmarkStart w:id="7" w:name="_Hlk95375756"/>
      <w:r w:rsidRPr="00580FE8">
        <w:rPr>
          <w:rFonts w:ascii="Times New Roman" w:eastAsia="Calibri" w:hAnsi="Times New Roman" w:cs="Times New Roman"/>
          <w:bCs/>
          <w:iCs/>
          <w:sz w:val="28"/>
          <w:szCs w:val="28"/>
        </w:rPr>
        <w:t>Порядок от 29.12.2018 года № 1237</w:t>
      </w:r>
      <w:bookmarkEnd w:id="7"/>
      <w:r w:rsidRPr="00580FE8">
        <w:rPr>
          <w:rFonts w:ascii="Times New Roman" w:eastAsia="Calibri" w:hAnsi="Times New Roman" w:cs="Times New Roman"/>
          <w:bCs/>
          <w:iCs/>
          <w:sz w:val="28"/>
          <w:szCs w:val="28"/>
        </w:rPr>
        <w:t>).</w:t>
      </w:r>
    </w:p>
    <w:p w14:paraId="22709341" w14:textId="77777777" w:rsidR="00580FE8" w:rsidRPr="00580FE8" w:rsidRDefault="00580FE8" w:rsidP="00580FE8">
      <w:pPr>
        <w:autoSpaceDE w:val="0"/>
        <w:autoSpaceDN w:val="0"/>
        <w:adjustRightInd w:val="0"/>
        <w:spacing w:after="0"/>
        <w:ind w:firstLine="708"/>
        <w:jc w:val="both"/>
        <w:outlineLvl w:val="0"/>
        <w:rPr>
          <w:rFonts w:ascii="Times New Roman" w:eastAsia="Calibri" w:hAnsi="Times New Roman" w:cs="Times New Roman"/>
          <w:bCs/>
          <w:sz w:val="28"/>
          <w:szCs w:val="28"/>
        </w:rPr>
      </w:pPr>
      <w:r w:rsidRPr="00580FE8">
        <w:rPr>
          <w:rFonts w:ascii="Times New Roman" w:eastAsia="Calibri" w:hAnsi="Times New Roman" w:cs="Times New Roman"/>
          <w:bCs/>
          <w:sz w:val="28"/>
          <w:szCs w:val="28"/>
        </w:rPr>
        <w:t xml:space="preserve">В соответствии с пунктом 2 статьи 221 БК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 </w:t>
      </w:r>
    </w:p>
    <w:p w14:paraId="53CDD81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Calibri" w:hAnsi="Times New Roman" w:cs="Times New Roman"/>
          <w:bCs/>
          <w:color w:val="26282F"/>
          <w:sz w:val="28"/>
          <w:szCs w:val="28"/>
        </w:rPr>
        <w:t xml:space="preserve">В </w:t>
      </w:r>
      <w:r w:rsidRPr="00580FE8">
        <w:rPr>
          <w:rFonts w:ascii="Times New Roman" w:eastAsia="Times New Roman" w:hAnsi="Times New Roman" w:cs="Times New Roman"/>
          <w:sz w:val="28"/>
          <w:szCs w:val="28"/>
          <w:lang w:eastAsia="ru-RU"/>
        </w:rPr>
        <w:t xml:space="preserve">целях подтверждения данных сметы специалистами МКУ ЦБ не представлены к проверке уведомления о лимитах бюджетных обязательств (бюджетных ассигнований) по форме ОКУД 0504822, утвержденной приказом Минфина России </w:t>
      </w:r>
      <w:bookmarkStart w:id="8" w:name="_Hlk97732054"/>
      <w:r w:rsidRPr="00580FE8">
        <w:rPr>
          <w:rFonts w:ascii="Times New Roman" w:eastAsia="Times New Roman" w:hAnsi="Times New Roman" w:cs="Times New Roman"/>
          <w:sz w:val="28"/>
          <w:szCs w:val="28"/>
          <w:lang w:eastAsia="ru-RU"/>
        </w:rPr>
        <w:t xml:space="preserve">от 30.03.2015 года № 52н </w:t>
      </w:r>
      <w:bookmarkEnd w:id="8"/>
      <w:r w:rsidRPr="00580FE8">
        <w:rPr>
          <w:rFonts w:ascii="Times New Roman" w:eastAsia="Times New Roman" w:hAnsi="Times New Roman" w:cs="Times New Roman"/>
          <w:sz w:val="28"/>
          <w:szCs w:val="28"/>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Минфина России</w:t>
      </w:r>
      <w:r w:rsidRPr="00580FE8">
        <w:rPr>
          <w:rFonts w:ascii="Calibri" w:eastAsia="Calibri" w:hAnsi="Calibri" w:cs="Times New Roman"/>
        </w:rPr>
        <w:t xml:space="preserve"> </w:t>
      </w:r>
      <w:r w:rsidRPr="00580FE8">
        <w:rPr>
          <w:rFonts w:ascii="Times New Roman" w:eastAsia="Times New Roman" w:hAnsi="Times New Roman" w:cs="Times New Roman"/>
          <w:sz w:val="28"/>
          <w:szCs w:val="28"/>
          <w:lang w:eastAsia="ru-RU"/>
        </w:rPr>
        <w:t xml:space="preserve">от 30.03.2015 года № 52н). </w:t>
      </w:r>
    </w:p>
    <w:p w14:paraId="1AE7BC08"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Лимиты бюджетных обязательств финансовым управлением администрации муниципального образования Тбилисский район доводились письмами. На 2021 год финансовым управлением направлено письмо МКУ ЦБ от 30.12.2020 года № 391 об утверждении бюджетных ассигнований на содержание подведомственных учреждений решением Совета муниципального образования Тбилисский район от 29.12.2020 года № 31 «О бюджете муниципального образования на 2021 год и плановый период 2022 - 2023 годов». Письма также направлялись в случае внесения изменений в</w:t>
      </w:r>
      <w:r w:rsidRPr="00580FE8">
        <w:rPr>
          <w:rFonts w:ascii="Calibri" w:eastAsia="Calibri" w:hAnsi="Calibri" w:cs="Times New Roman"/>
        </w:rPr>
        <w:t xml:space="preserve"> </w:t>
      </w:r>
      <w:r w:rsidRPr="00580FE8">
        <w:rPr>
          <w:rFonts w:ascii="Times New Roman" w:eastAsia="Times New Roman" w:hAnsi="Times New Roman" w:cs="Times New Roman"/>
          <w:sz w:val="28"/>
          <w:szCs w:val="28"/>
          <w:lang w:eastAsia="ru-RU"/>
        </w:rPr>
        <w:t xml:space="preserve">решение о бюджете в 2021 году, что является нарушением приказа Минфина России от 30.03.2015 года № 52н. </w:t>
      </w:r>
    </w:p>
    <w:p w14:paraId="472531EF" w14:textId="6E62E3AA"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Бюджетная смета расходов </w:t>
      </w:r>
      <w:bookmarkStart w:id="9" w:name="_Hlk95834884"/>
      <w:r w:rsidRPr="00580FE8">
        <w:rPr>
          <w:rFonts w:ascii="Times New Roman" w:eastAsia="Times New Roman" w:hAnsi="Times New Roman" w:cs="Times New Roman"/>
          <w:sz w:val="28"/>
          <w:szCs w:val="28"/>
          <w:lang w:eastAsia="ru-RU"/>
        </w:rPr>
        <w:t xml:space="preserve">МКУ «Виктория» </w:t>
      </w:r>
      <w:bookmarkEnd w:id="9"/>
      <w:r w:rsidRPr="00580FE8">
        <w:rPr>
          <w:rFonts w:ascii="Times New Roman" w:eastAsia="Times New Roman" w:hAnsi="Times New Roman" w:cs="Times New Roman"/>
          <w:sz w:val="28"/>
          <w:szCs w:val="28"/>
          <w:lang w:eastAsia="ru-RU"/>
        </w:rPr>
        <w:t xml:space="preserve">на 2021 год составлена по форме (0501012), утвержденная </w:t>
      </w:r>
      <w:r w:rsidRPr="00580FE8">
        <w:rPr>
          <w:rFonts w:ascii="Times New Roman" w:eastAsia="Calibri" w:hAnsi="Times New Roman" w:cs="Times New Roman"/>
          <w:bCs/>
          <w:iCs/>
          <w:color w:val="26282F"/>
          <w:sz w:val="28"/>
          <w:szCs w:val="28"/>
        </w:rPr>
        <w:t xml:space="preserve">Порядком </w:t>
      </w:r>
      <w:r w:rsidRPr="00580FE8">
        <w:rPr>
          <w:rFonts w:ascii="Times New Roman" w:eastAsia="Calibri" w:hAnsi="Times New Roman" w:cs="Times New Roman"/>
          <w:bCs/>
          <w:iCs/>
          <w:sz w:val="28"/>
          <w:szCs w:val="28"/>
        </w:rPr>
        <w:t>от 29.12.2018 года № 1237,</w:t>
      </w:r>
      <w:r w:rsidRPr="00580FE8">
        <w:rPr>
          <w:rFonts w:ascii="Times New Roman" w:eastAsia="Times New Roman" w:hAnsi="Times New Roman" w:cs="Times New Roman"/>
          <w:sz w:val="28"/>
          <w:szCs w:val="28"/>
          <w:lang w:eastAsia="ru-RU"/>
        </w:rPr>
        <w:t xml:space="preserve"> подписана руководителем казенного учреждения и утверждена начальником </w:t>
      </w:r>
      <w:r w:rsidRPr="00580FE8">
        <w:rPr>
          <w:rFonts w:ascii="Times New Roman" w:eastAsia="Times New Roman" w:hAnsi="Times New Roman" w:cs="Times New Roman"/>
          <w:sz w:val="28"/>
          <w:szCs w:val="28"/>
          <w:lang w:eastAsia="ru-RU"/>
        </w:rPr>
        <w:lastRenderedPageBreak/>
        <w:t>отдела молодежи 11.01.2021 года в сумме расходов 4 889,306 тыс. руб. Бюджетная смета (с учетом изменений) утверждена</w:t>
      </w:r>
      <w:r w:rsidRPr="00580FE8">
        <w:rPr>
          <w:rFonts w:ascii="Calibri" w:eastAsia="Calibri" w:hAnsi="Calibri" w:cs="Times New Roman"/>
        </w:rPr>
        <w:t xml:space="preserve"> </w:t>
      </w:r>
      <w:r w:rsidRPr="00580FE8">
        <w:rPr>
          <w:rFonts w:ascii="Times New Roman" w:eastAsia="Times New Roman" w:hAnsi="Times New Roman" w:cs="Times New Roman"/>
          <w:sz w:val="28"/>
          <w:szCs w:val="28"/>
          <w:lang w:eastAsia="ru-RU"/>
        </w:rPr>
        <w:t>начальником отдела молодежи 29.12.2021 года в сумме расходов 5 109,170 тыс. руб.</w:t>
      </w:r>
      <w:r w:rsidRPr="00580FE8">
        <w:rPr>
          <w:rFonts w:ascii="Times New Roman" w:eastAsia="Calibri" w:hAnsi="Times New Roman" w:cs="Times New Roman"/>
          <w:bCs/>
          <w:iCs/>
          <w:color w:val="26282F"/>
          <w:sz w:val="28"/>
          <w:szCs w:val="28"/>
        </w:rPr>
        <w:t xml:space="preserve"> </w:t>
      </w:r>
      <w:r w:rsidRPr="00580FE8">
        <w:rPr>
          <w:rFonts w:ascii="Times New Roman" w:eastAsia="Times New Roman" w:hAnsi="Times New Roman" w:cs="Times New Roman"/>
          <w:sz w:val="28"/>
          <w:szCs w:val="28"/>
          <w:lang w:eastAsia="ru-RU"/>
        </w:rPr>
        <w:t xml:space="preserve">        </w:t>
      </w:r>
    </w:p>
    <w:p w14:paraId="78F96C0C"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Следует отметить, что утвержденная </w:t>
      </w:r>
      <w:r w:rsidRPr="00580FE8">
        <w:rPr>
          <w:rFonts w:ascii="Times New Roman" w:eastAsia="Calibri" w:hAnsi="Times New Roman" w:cs="Times New Roman"/>
          <w:bCs/>
          <w:iCs/>
          <w:color w:val="26282F"/>
          <w:sz w:val="28"/>
          <w:szCs w:val="28"/>
        </w:rPr>
        <w:t xml:space="preserve">Порядком </w:t>
      </w:r>
      <w:r w:rsidRPr="00580FE8">
        <w:rPr>
          <w:rFonts w:ascii="Times New Roman" w:eastAsia="Calibri" w:hAnsi="Times New Roman" w:cs="Times New Roman"/>
          <w:bCs/>
          <w:iCs/>
          <w:sz w:val="28"/>
          <w:szCs w:val="28"/>
        </w:rPr>
        <w:t xml:space="preserve">от 29.12.2018 года            № 1237 форма </w:t>
      </w:r>
      <w:r w:rsidRPr="00580FE8">
        <w:rPr>
          <w:rFonts w:ascii="Times New Roman" w:eastAsia="Times New Roman" w:hAnsi="Times New Roman" w:cs="Times New Roman"/>
          <w:sz w:val="28"/>
          <w:szCs w:val="28"/>
          <w:lang w:eastAsia="ru-RU"/>
        </w:rPr>
        <w:t>изменения показателей бюджетной сметы (</w:t>
      </w:r>
      <w:r w:rsidRPr="00580FE8">
        <w:rPr>
          <w:rFonts w:ascii="Times New Roman" w:eastAsia="Calibri" w:hAnsi="Times New Roman" w:cs="Times New Roman"/>
          <w:bCs/>
          <w:iCs/>
          <w:sz w:val="28"/>
          <w:szCs w:val="28"/>
        </w:rPr>
        <w:t xml:space="preserve">0501012), не соответствует форме, рекомендуемой Приказом </w:t>
      </w:r>
      <w:r w:rsidRPr="00580FE8">
        <w:rPr>
          <w:rFonts w:ascii="Times New Roman" w:eastAsia="Times New Roman" w:hAnsi="Times New Roman" w:cs="Times New Roman"/>
          <w:sz w:val="28"/>
          <w:szCs w:val="28"/>
          <w:lang w:eastAsia="ru-RU"/>
        </w:rPr>
        <w:t>от 14.02.2018 года № 26н (0501013), что является нарушением абзаца 2 пункта 14 вышеуказанного Приказа.</w:t>
      </w:r>
    </w:p>
    <w:p w14:paraId="13B2FA7A" w14:textId="0476C51D"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bookmarkStart w:id="10" w:name="_Hlk96608724"/>
      <w:r w:rsidRPr="00580FE8">
        <w:rPr>
          <w:rFonts w:ascii="Times New Roman" w:eastAsia="Times New Roman" w:hAnsi="Times New Roman" w:cs="Times New Roman"/>
          <w:sz w:val="28"/>
          <w:szCs w:val="28"/>
          <w:lang w:eastAsia="ru-RU"/>
        </w:rPr>
        <w:t xml:space="preserve">Контрольно-счетная палата считает, необходимым довести до сведения администрации муниципального образования Тбилисский район информацию о необходимости внесения изменений в Порядок от 29.12.2018 года № 1237, в части приведения в соответствие с приказом </w:t>
      </w:r>
      <w:r w:rsidRPr="00580FE8">
        <w:rPr>
          <w:rFonts w:ascii="Times New Roman" w:eastAsia="Calibri" w:hAnsi="Times New Roman" w:cs="Times New Roman"/>
          <w:bCs/>
          <w:sz w:val="28"/>
          <w:szCs w:val="28"/>
        </w:rPr>
        <w:t xml:space="preserve">Минфина России </w:t>
      </w:r>
      <w:r w:rsidR="00416B4F">
        <w:rPr>
          <w:rFonts w:ascii="Times New Roman" w:eastAsia="Calibri" w:hAnsi="Times New Roman" w:cs="Times New Roman"/>
          <w:bCs/>
          <w:sz w:val="28"/>
          <w:szCs w:val="28"/>
        </w:rPr>
        <w:t xml:space="preserve">                                </w:t>
      </w:r>
      <w:r w:rsidRPr="00580FE8">
        <w:rPr>
          <w:rFonts w:ascii="Times New Roman" w:eastAsia="Calibri" w:hAnsi="Times New Roman" w:cs="Times New Roman"/>
          <w:bCs/>
          <w:sz w:val="28"/>
          <w:szCs w:val="28"/>
        </w:rPr>
        <w:t>от 14.02.2018 года № 26н «Об общих требованиях к порядку составления, утверждения и ведения бюджетных смет казенных учреждений», а именно утвердить рекомендуемую форму изменений показателей бюджетной сметы.</w:t>
      </w:r>
    </w:p>
    <w:bookmarkEnd w:id="10"/>
    <w:p w14:paraId="543FE65F" w14:textId="51CC5746" w:rsid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Пунктом 2.3 Порядка </w:t>
      </w:r>
      <w:r w:rsidRPr="00580FE8">
        <w:rPr>
          <w:rFonts w:ascii="Times New Roman" w:eastAsia="Calibri" w:hAnsi="Times New Roman" w:cs="Times New Roman"/>
          <w:bCs/>
          <w:iCs/>
          <w:color w:val="26282F"/>
          <w:sz w:val="28"/>
          <w:szCs w:val="28"/>
        </w:rPr>
        <w:t xml:space="preserve">от 29.12.2018 года № 1237 </w:t>
      </w:r>
      <w:r w:rsidRPr="00580FE8">
        <w:rPr>
          <w:rFonts w:ascii="Times New Roman" w:eastAsia="Times New Roman" w:hAnsi="Times New Roman" w:cs="Times New Roman"/>
          <w:sz w:val="28"/>
          <w:szCs w:val="28"/>
          <w:lang w:eastAsia="ru-RU"/>
        </w:rPr>
        <w:t>предусмотрено, что «смета составляется на основании обоснований (расчетов) плановых сметных показателей, являющихся неотъемлемой частью сметы». К проверке предоставлены расчеты обоснования показателей к смете расходов                       на 2021 год, в том числе расчеты обоснования в рамках муниципальной программы муниципального образования Тбилисский район «Молодежь Тбилисского района».</w:t>
      </w:r>
    </w:p>
    <w:p w14:paraId="66CF4509"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Анализ исполнения сметы за 2021 год показал, что первоначально смета расходов была утверждена в сумме 4 889,306 тыс. руб., по состоянию на 29.12.2021 года расходы учреждения увеличились на 219,864 тыс. руб. или на 4,5% и составили 5 109,170 тыс. руб.</w:t>
      </w:r>
    </w:p>
    <w:p w14:paraId="38985C16" w14:textId="5E7DB44E"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Фактические расходы по отчету об исполнении бюджета МКУ                    за 2021 год составили в сумме 5 109,168 тыс. руб., что составляет 100% к уточненной смете расходов. </w:t>
      </w:r>
    </w:p>
    <w:p w14:paraId="48118E76" w14:textId="101EFA86"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от 13.10.2014 года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w:t>
      </w:r>
      <w:r w:rsidRPr="00580FE8">
        <w:rPr>
          <w:rFonts w:ascii="Times New Roman" w:eastAsia="Times New Roman" w:hAnsi="Times New Roman" w:cs="Times New Roman"/>
          <w:sz w:val="28"/>
          <w:szCs w:val="28"/>
          <w:lang w:eastAsia="ru-RU"/>
        </w:rPr>
        <w:lastRenderedPageBreak/>
        <w:t>организаций» администрацией муниципального образования Тбилисский район утверждены Правила определения нормативных затрат на обеспечение функций органов местного самоуправления муниципального образования Тбилисский район, отраслевых (функциональных) органов администрации муниципального образования Тбилисский район с правами юридического лица и находящихся в их ведении казенных учреждений (постановление администрации муниципального образования Тбилисский район</w:t>
      </w:r>
      <w:r w:rsidR="00416B4F">
        <w:rPr>
          <w:rFonts w:ascii="Times New Roman" w:eastAsia="Times New Roman" w:hAnsi="Times New Roman" w:cs="Times New Roman"/>
          <w:sz w:val="28"/>
          <w:szCs w:val="28"/>
          <w:lang w:eastAsia="ru-RU"/>
        </w:rPr>
        <w:t xml:space="preserve">                           </w:t>
      </w:r>
      <w:r w:rsidRPr="00580FE8">
        <w:rPr>
          <w:rFonts w:ascii="Times New Roman" w:eastAsia="Times New Roman" w:hAnsi="Times New Roman" w:cs="Times New Roman"/>
          <w:sz w:val="28"/>
          <w:szCs w:val="28"/>
          <w:lang w:eastAsia="ru-RU"/>
        </w:rPr>
        <w:t xml:space="preserve"> от 16.09.2019 года № 925, далее – Постановление от 16.09.2019 года  № 925).</w:t>
      </w:r>
    </w:p>
    <w:p w14:paraId="64930FDE"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Следует отметить, что в нарушение пункта 2 Постановления от 16.09.2019 года № 925 отделом молодежи  на 2021 год (к проекту бюджета МО Тбилисский район на 2021 год и плановый период 2022 и 2023 годов) не разработаны и не утверждены нормативные затраты на обеспечение функций отдела молодежи и подведомственного ему казенного учреждения. </w:t>
      </w:r>
    </w:p>
    <w:p w14:paraId="78D4B10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Таким образом, бюджетные сметы отдела молодежи и МКУ «Виктория» к проекту бюджета на 2021 год составлены на основании обоснований (расчетов) плановых сметных показателей без учета нормативных затрат на обеспечение функций отдела молодежи администрации муниципального образования Тбилисский район и подведомственного ему МКУ «Виктория».</w:t>
      </w:r>
    </w:p>
    <w:p w14:paraId="129863A4"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 ноябре 2021 года приказом руководителя отдела молодежи от 18.11.2021 года № 114 утверждены нормативные затраты на обеспечение функций отдела по делам молодежи администрации муниципального образования Тбилисский район и подведомственного ему муниципального казенного учреждения.</w:t>
      </w:r>
    </w:p>
    <w:p w14:paraId="7B33350F"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Для расчета планового фонда оплаты труда МКУ «Виктория» предоставлены: положение об оплате труда работников МКУ, приказы о штатном расписании работников муниципального казенного учреждения, распоряжения о ежемесячной надбавке к должностному окладу. </w:t>
      </w:r>
    </w:p>
    <w:p w14:paraId="76878046"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По смете фонд заработной платы (с учетом внесенных изменений по состоянию на 29.12.2021 года) составил 2 693,300 тыс. руб., начисления на выплаты по оплате труда составили 809,400 тыс. руб. </w:t>
      </w:r>
    </w:p>
    <w:p w14:paraId="4750F923"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 соответствии с договором безвозмездного пользования нежилым муниципальным помещением от 02.03.2020 года между МБУК «Тбилисский районный Дом культуры» (далее - МБУК РДК) и МКУ «Виктория» МБУК РДК было передано нежилое муниципальное помещение, общей площадью 78,0 кв. м. (кабинет № 4) в безвозмездное пользование МКУ «Виктория» для использования в целях, указанных в Уставе казенного учреждения. В связи с чем в смете расходов МКУ «Виктория» не предусмотрены расходы на уплату коммунальных услуг.</w:t>
      </w:r>
    </w:p>
    <w:p w14:paraId="0872895D"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lastRenderedPageBreak/>
        <w:t>В смете расходов МКУ «Виктория» предусмотрены средства на уплату транспортного налога в сумме 2,7 тыс. руб., так как казенное учреждение является собственником транспортного средства марки ГАЗ-32213 2013 года выпуска, государственный регистрационный знак К750МВ 123. МКУ «Виктория» вышеуказанный автомобиль был передан в безвозмездное пользование муниципальному казенному учреждению «По обеспечению деятельности органов местного самоуправления» (далее – МКУ «По обеспечению ОМС»). Договор безвозмездного пользования автомобилем от 29.12.2020 года между МКУ «Виктория» и МКУ «По обеспечению ОМС» предоставлен для проверки.</w:t>
      </w:r>
    </w:p>
    <w:p w14:paraId="2D0C5980"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 смете расходов МКУ «Виктория» на 2021 год предусмотрены средства на увеличение стоимости материальных запасов однократного применения (КОСГУ 349). Данные расходы производятся в рамках муниципальной программы муниципального образования Тбилисский район «Молодежь Тбилисского района» (утверждена постановлением администрации муниципального образования Тбилисский район от 06.11.2014 года № 1049, далее - МП «Молодежь Тбилисского района») для выполнения основных мероприятий, предусмотренных данной программой.</w:t>
      </w:r>
    </w:p>
    <w:p w14:paraId="4DD25D7D"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Одними из основных мероприятий МП «Молодежь Тбилисского района» являются основное мероприятие № 1 «Организация и проведение акций, семинаров, фестивалей, конкурсов и других мероприятий» и основное мероприятие № 2 «Мероприятия, направленные на формирование здорового образа жизни молодежи». Основанием для проведения акций, семинаров, фестивалей, конкурсов и других мероприятий является постановление администрации МО Тбилисский район, которым утверждается Положение о проведении того или иного мероприятия и смета расходов. В 2021 году специалистами МКУ «Виктория» проведено 14 различных конкурсов и мероприятий, направленных на патриотическое, творческое и интеллектуальное развитие молодежи Тбилисского района.</w:t>
      </w:r>
    </w:p>
    <w:p w14:paraId="1A596405"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Таким образом фактическое исполнение по вышесказанной статье расходов составило в сумме 506,500 тыс. руб.</w:t>
      </w:r>
    </w:p>
    <w:p w14:paraId="725EE4F6"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Всего расходы по статье «Увеличение стоимости основных средств» в 2021 году составили 475,500 тыс. руб. или 100% к плановым назначениям, в том числе МКУ «Виктории» были предусмотрены расходы на изготовление объемной уличной конструкции в сумме 298,000 тыс. руб. (КОСГУ 310) и на услуги по доставке, монтажу и засветке уличной конструкции к празднику           9 мая в сумме 143,000 тыс. руб. (КОСГУ 228). Контракты с ООО «ОК ПРЕСС» по изготовлению и монтажу уличной конструкции исполнены в полном объеме.</w:t>
      </w:r>
    </w:p>
    <w:p w14:paraId="3D82A6B5"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lastRenderedPageBreak/>
        <w:t>По статье расходов «Прочие работы, услуги» (КОСГУ 226) МКУ «Виктория» на 2021 год (с учетом изменений) предусмотрено 76,500 тыс. руб., исполнение составило 100%.</w:t>
      </w:r>
    </w:p>
    <w:p w14:paraId="5842329D"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
    <w:p w14:paraId="7E9C8819" w14:textId="440A5AAF"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 Проверка обеспечения выполнения функций МКУ «Виктория»</w:t>
      </w:r>
    </w:p>
    <w:p w14:paraId="561E29D5" w14:textId="46257C1B"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 Оплата труда специалистов казенного учреждения</w:t>
      </w:r>
    </w:p>
    <w:p w14:paraId="5E37A8DE"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
    <w:p w14:paraId="18563A59"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Проверка правильности выплаты заработной платы работникам МКУ «Виктория» в соответствии с установленными окладами, дополнительными выплатами, правильностью исчисления среднего заработка при оплате отпусков, оплатой договоров гражданско-правового характера проведена выборочно.</w:t>
      </w:r>
    </w:p>
    <w:p w14:paraId="3F0918D0"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Основанием для начисления заработной платы сотрудникам МКУ «Виктория» служат: штатное расписание, приказы руководителя учреждения о приеме на работу, увольнении и перемещении сотрудников, приказы об установлении дополнительных выплат, табель учета использования рабочего времени. Документами, устанавливающими порядок оплаты труда в МКУ «Виктория» являются:</w:t>
      </w:r>
    </w:p>
    <w:p w14:paraId="5B09AB0B"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коллективный договор на 2019-2022 годы МКУ «Виктория» (принят на собрании коллектива от 22.11.2019 года) (далее - Коллективный договор);</w:t>
      </w:r>
    </w:p>
    <w:p w14:paraId="1CF3A9C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постановление администрации муниципального образования Тбилисский район от 09.04.2019 года № 255 «Об оплате труда работников муниципальных учреждений муниципального образования Тбилисский район» (далее - Постановление об оплате труда);</w:t>
      </w:r>
    </w:p>
    <w:p w14:paraId="4AC4F688"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приказ муниципального казенного учреждения «Комплексный молодежный центр «Виктория» от 15.08.2019 года № 118 «Об утверждении Положения о порядке выплаты ежемесячной надбавки за сложность и напряженность труда и премии по результатам работы муниципального казенного учреждения «Комплексный молодежный центр «Виктория» (далее-Положение от 15.08.2019 года № 118);</w:t>
      </w:r>
    </w:p>
    <w:p w14:paraId="0132A4F0"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 приказ муниципального казенного учреждения «Комплексный молодежный центр «Виктория» от 15.08.2019 года № 119 «Об утверждении Положения о единовременной выплате при предоставлении ежегодного оплачиваемого отпуска и материальной помощи работникам муниципального </w:t>
      </w:r>
    </w:p>
    <w:p w14:paraId="0EEE4363" w14:textId="77777777" w:rsidR="00580FE8" w:rsidRPr="00580FE8" w:rsidRDefault="00580FE8" w:rsidP="005B36D2">
      <w:pPr>
        <w:autoSpaceDE w:val="0"/>
        <w:autoSpaceDN w:val="0"/>
        <w:adjustRightInd w:val="0"/>
        <w:spacing w:after="0"/>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казенного учреждения «Комплексный молодежный центр «Виктория» (далее-Положение от 15.08.2019 года № 119).</w:t>
      </w:r>
    </w:p>
    <w:p w14:paraId="659BE948"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В ходе проверки контрольно-счетной палатой в разделе 4 «Оплата, нормирование труда» Коллективного договора, установлена некорректная ссылка на решение Совета муниципального образования Тбилисский район </w:t>
      </w:r>
      <w:r w:rsidRPr="00580FE8">
        <w:rPr>
          <w:rFonts w:ascii="Times New Roman" w:eastAsia="Times New Roman" w:hAnsi="Times New Roman" w:cs="Times New Roman"/>
          <w:sz w:val="28"/>
          <w:szCs w:val="28"/>
          <w:lang w:eastAsia="ru-RU"/>
        </w:rPr>
        <w:lastRenderedPageBreak/>
        <w:t>«Об оплате труда работников муниципальных учреждений», тогда как в муниципальном образовании Тбилисский район принято постановление администрации муниципального образования Тбилисский район от 09.04.2019 года № 255 «Об оплате труда работников муниципальных учреждений муниципального образования Тбилисский район».</w:t>
      </w:r>
    </w:p>
    <w:p w14:paraId="29515CF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 проверяемом периоде действовали следующие штатные расписания:</w:t>
      </w:r>
    </w:p>
    <w:p w14:paraId="31683DCF"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приказ МКУ «Виктория» от 13.01.2020 года № 1/1-к «О штатном расписании муниципального казенного учреждения «Комплексный молодежный центр «Виктория» в количестве 8,6 ставок с месячным фондом оплаты труда в сумме 44,191 тыс. руб.;</w:t>
      </w:r>
    </w:p>
    <w:p w14:paraId="0717EC05"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приказ МКУ «Виктория» от 15.03.2021 года № 13-к «О внесении изменений в штатное расписании муниципального казенного учреждения «Комплексный молодежный центр «Виктория» в количестве 9,6 ставок с месячным фондом оплаты труда в сумме 48,628 тыс. руб.</w:t>
      </w:r>
    </w:p>
    <w:p w14:paraId="3BC629AC"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Фактически в январе 2021 года в штате МКУ «Виктория» согласно табелям учета рабочего времени числилось 7,5 штатных единиц, по состоянию на 31.12.2021 года 8 штатных единиц.</w:t>
      </w:r>
    </w:p>
    <w:p w14:paraId="3C398B9E" w14:textId="050795E8"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Начисление заработной платы производилось в расчетно-платежной ведомости (форма 00504402), аналитический учет расчетов ведется в Журнале операций расчетов по оплате труда, денежному довольствию и стипендиям  по форме № 6, что соответствует приказу Минфина России от 30.03.2015 года </w:t>
      </w:r>
      <w:r w:rsidR="0062425E">
        <w:rPr>
          <w:rFonts w:ascii="Times New Roman" w:eastAsia="Times New Roman" w:hAnsi="Times New Roman" w:cs="Times New Roman"/>
          <w:sz w:val="28"/>
          <w:szCs w:val="28"/>
          <w:lang w:eastAsia="ru-RU"/>
        </w:rPr>
        <w:t xml:space="preserve">      </w:t>
      </w:r>
      <w:r w:rsidRPr="00580FE8">
        <w:rPr>
          <w:rFonts w:ascii="Times New Roman" w:eastAsia="Times New Roman" w:hAnsi="Times New Roman" w:cs="Times New Roman"/>
          <w:sz w:val="28"/>
          <w:szCs w:val="28"/>
          <w:lang w:eastAsia="ru-RU"/>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p>
    <w:p w14:paraId="06AE07F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Заработная плата начисляется за фактически отработанное время на основании табеля учета рабочего времени. Выплата заработной платы работникам учреждения производится путем перечисления на счета банковских карт.</w:t>
      </w:r>
    </w:p>
    <w:p w14:paraId="5D7440DB"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Контрольно-счетной палатой выборочно проведена проверка соблюдения МКУ «Виктория» порядка премирования.</w:t>
      </w:r>
    </w:p>
    <w:p w14:paraId="4FE8FF41" w14:textId="0FC45A4D"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E2654F">
        <w:rPr>
          <w:rFonts w:ascii="Times New Roman" w:eastAsia="Times New Roman" w:hAnsi="Times New Roman" w:cs="Times New Roman"/>
          <w:sz w:val="28"/>
          <w:szCs w:val="28"/>
          <w:lang w:eastAsia="ru-RU"/>
        </w:rPr>
        <w:t>В соответствии с  пунктом 2 статьи 135 Трудового кодекса Российской Федерации «Системы оплаты труда, включая размеры тарифных ставок, окладов (должностных окладов), доплат</w:t>
      </w:r>
      <w:r w:rsidRPr="00580FE8">
        <w:rPr>
          <w:rFonts w:ascii="Times New Roman" w:eastAsia="Times New Roman" w:hAnsi="Times New Roman" w:cs="Times New Roman"/>
          <w:sz w:val="28"/>
          <w:szCs w:val="28"/>
          <w:lang w:eastAsia="ru-RU"/>
        </w:rPr>
        <w:t xml:space="preserve">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w:t>
      </w:r>
      <w:r w:rsidRPr="00580FE8">
        <w:rPr>
          <w:rFonts w:ascii="Times New Roman" w:eastAsia="Times New Roman" w:hAnsi="Times New Roman" w:cs="Times New Roman"/>
          <w:sz w:val="28"/>
          <w:szCs w:val="28"/>
          <w:lang w:eastAsia="ru-RU"/>
        </w:rPr>
        <w:lastRenderedPageBreak/>
        <w:t>законодательством и иными нормативными правовыми актами, содержащими нормы трудового права». Начисление премий работникам МКУ «Виктория» за 2021 год осуществлялось на основании пункта 2.4 Постановления об оплате труда, Положения от 15.08.2019 года № 118, Положения от 15.08.2019 года</w:t>
      </w:r>
      <w:r w:rsidR="00A1238E">
        <w:rPr>
          <w:rFonts w:ascii="Times New Roman" w:eastAsia="Times New Roman" w:hAnsi="Times New Roman" w:cs="Times New Roman"/>
          <w:sz w:val="28"/>
          <w:szCs w:val="28"/>
          <w:lang w:eastAsia="ru-RU"/>
        </w:rPr>
        <w:t xml:space="preserve">     </w:t>
      </w:r>
      <w:r w:rsidRPr="00580FE8">
        <w:rPr>
          <w:rFonts w:ascii="Times New Roman" w:eastAsia="Times New Roman" w:hAnsi="Times New Roman" w:cs="Times New Roman"/>
          <w:sz w:val="28"/>
          <w:szCs w:val="28"/>
          <w:lang w:eastAsia="ru-RU"/>
        </w:rPr>
        <w:t xml:space="preserve"> № 119 и Коллективного договора.</w:t>
      </w:r>
    </w:p>
    <w:p w14:paraId="354DCE23" w14:textId="43D48A7D" w:rsidR="00580FE8" w:rsidRPr="00580FE8" w:rsidRDefault="00580FE8" w:rsidP="00E2654F">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Контрольно-счетная палата обращает внимание, что по процедуре премирования по результатам работы, нет четкого определения, как планируется выплата премий по итогу работы - за месяц (квартал) и год</w:t>
      </w:r>
      <w:r w:rsidR="00E2654F">
        <w:rPr>
          <w:rFonts w:ascii="Times New Roman" w:eastAsia="Times New Roman" w:hAnsi="Times New Roman" w:cs="Times New Roman"/>
          <w:sz w:val="28"/>
          <w:szCs w:val="28"/>
          <w:lang w:eastAsia="ru-RU"/>
        </w:rPr>
        <w:t>.</w:t>
      </w:r>
      <w:r w:rsidRPr="00580FE8">
        <w:rPr>
          <w:rFonts w:ascii="Times New Roman" w:eastAsia="Times New Roman" w:hAnsi="Times New Roman" w:cs="Times New Roman"/>
          <w:sz w:val="28"/>
          <w:szCs w:val="28"/>
          <w:lang w:eastAsia="ru-RU"/>
        </w:rPr>
        <w:t xml:space="preserve"> </w:t>
      </w:r>
    </w:p>
    <w:p w14:paraId="392E7852"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Контрольно-счетная палата считает, необходимым довести до сведения администрации муниципального образования Тбилисский район информацию о внесении изменений в Положение по оплате труда, в части уточнения конкретного периода выплаты премий по итогу работы.</w:t>
      </w:r>
    </w:p>
    <w:p w14:paraId="01B30C6B" w14:textId="041A92C8" w:rsidR="00580FE8" w:rsidRPr="00580FE8" w:rsidRDefault="00E2654F"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80FE8" w:rsidRPr="00580FE8">
        <w:rPr>
          <w:rFonts w:ascii="Times New Roman" w:eastAsia="Times New Roman" w:hAnsi="Times New Roman" w:cs="Times New Roman"/>
          <w:sz w:val="28"/>
          <w:szCs w:val="28"/>
          <w:lang w:eastAsia="ru-RU"/>
        </w:rPr>
        <w:t xml:space="preserve"> нарушение пункта 2 и пункта 3 Положения от 15.08.2019 года № 118 и раздела 4 Коллективного договора в представленных приказах на выплату премии за 2021 год отсутствует мотивация выплаты премий. Установлено, что премия по итогам отчетного периода предполагает выполнение планов, заданий и достижения результатов, что не находит отражения в приказах. Отсутствие аналитической части, не дает возможности оценить итог работы. Повышенные размеры премий, также выплачиваются без аналитической части, и премия теряет свою главную задачу – стимулирование высоких результатов работы.</w:t>
      </w:r>
    </w:p>
    <w:p w14:paraId="4CF00A56"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ab/>
        <w:t xml:space="preserve"> Контрольно-счетной палатой в ходе проверки соблюдения порядка премирования, установлено нарушение подпункта 2 пункта 2.1 «Ежемесячная надбавка за сложность и напряженность труда» Положения от 15.08.2019 года № 118, в части выплаты ежемесячной надбавки сотрудникам, находящимся на испытательном сроке, на общую сумму 32,390 тыс. руб., так:</w:t>
      </w:r>
    </w:p>
    <w:p w14:paraId="00B7A8CB"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 соответствии со статьей 136 Трудового Кодекса Российской Федерации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Пунктом 4.11 раздела 4 Коллективного договора от 22.11.2019 года МКУ «Виктория» определены сроки выплаты заработной платы. 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а также выплат компенсационного характера, расчет которых зависит от выполнения месячной нормы рабочего времени, возможны только по окончании месяца.</w:t>
      </w:r>
    </w:p>
    <w:p w14:paraId="20D32A25" w14:textId="6C4D2C98"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lastRenderedPageBreak/>
        <w:t xml:space="preserve"> В ходе проверки установлено, что имеют место случаи, когда приказы на премирование по МКУ «Виктория» издаются не по итогу периода,</w:t>
      </w:r>
      <w:r w:rsidR="00E2654F">
        <w:rPr>
          <w:rFonts w:ascii="Times New Roman" w:eastAsia="Times New Roman" w:hAnsi="Times New Roman" w:cs="Times New Roman"/>
          <w:sz w:val="28"/>
          <w:szCs w:val="28"/>
          <w:lang w:eastAsia="ru-RU"/>
        </w:rPr>
        <w:t xml:space="preserve"> а</w:t>
      </w:r>
      <w:r w:rsidRPr="00580FE8">
        <w:rPr>
          <w:rFonts w:ascii="Times New Roman" w:eastAsia="Times New Roman" w:hAnsi="Times New Roman" w:cs="Times New Roman"/>
          <w:sz w:val="28"/>
          <w:szCs w:val="28"/>
          <w:lang w:eastAsia="ru-RU"/>
        </w:rPr>
        <w:t xml:space="preserve"> изданы до окончания периода</w:t>
      </w:r>
      <w:r w:rsidR="00C457A0">
        <w:rPr>
          <w:rFonts w:ascii="Times New Roman" w:eastAsia="Times New Roman" w:hAnsi="Times New Roman" w:cs="Times New Roman"/>
          <w:sz w:val="28"/>
          <w:szCs w:val="28"/>
          <w:lang w:eastAsia="ru-RU"/>
        </w:rPr>
        <w:t>,</w:t>
      </w:r>
      <w:r w:rsidRPr="00580FE8">
        <w:rPr>
          <w:rFonts w:ascii="Times New Roman" w:eastAsia="Times New Roman" w:hAnsi="Times New Roman" w:cs="Times New Roman"/>
          <w:sz w:val="28"/>
          <w:szCs w:val="28"/>
          <w:lang w:eastAsia="ru-RU"/>
        </w:rPr>
        <w:t xml:space="preserve"> за который выплачена премия.</w:t>
      </w:r>
    </w:p>
    <w:p w14:paraId="6004A256" w14:textId="77777777" w:rsidR="00580FE8" w:rsidRPr="00A67B11"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
    <w:p w14:paraId="2CD49ADE" w14:textId="62C4F3F5" w:rsidR="00580FE8" w:rsidRPr="00A67B11" w:rsidRDefault="00580FE8" w:rsidP="000D0793">
      <w:pPr>
        <w:autoSpaceDE w:val="0"/>
        <w:autoSpaceDN w:val="0"/>
        <w:adjustRightInd w:val="0"/>
        <w:spacing w:after="0"/>
        <w:ind w:firstLine="708"/>
        <w:jc w:val="center"/>
        <w:outlineLvl w:val="0"/>
        <w:rPr>
          <w:rFonts w:ascii="Times New Roman" w:eastAsia="Times New Roman" w:hAnsi="Times New Roman" w:cs="Times New Roman"/>
          <w:sz w:val="28"/>
          <w:szCs w:val="28"/>
          <w:lang w:eastAsia="ru-RU"/>
        </w:rPr>
      </w:pPr>
      <w:r w:rsidRPr="00A67B11">
        <w:rPr>
          <w:rFonts w:ascii="Times New Roman" w:eastAsia="Times New Roman" w:hAnsi="Times New Roman" w:cs="Times New Roman"/>
          <w:sz w:val="28"/>
          <w:szCs w:val="28"/>
          <w:lang w:eastAsia="ru-RU"/>
        </w:rPr>
        <w:t>Закупки товаров работ, услуг для обеспечения</w:t>
      </w:r>
    </w:p>
    <w:p w14:paraId="7345FBBB" w14:textId="77777777" w:rsidR="00580FE8" w:rsidRPr="00A67B11" w:rsidRDefault="00580FE8" w:rsidP="000D0793">
      <w:pPr>
        <w:autoSpaceDE w:val="0"/>
        <w:autoSpaceDN w:val="0"/>
        <w:adjustRightInd w:val="0"/>
        <w:spacing w:after="0"/>
        <w:ind w:firstLine="708"/>
        <w:jc w:val="center"/>
        <w:outlineLvl w:val="0"/>
        <w:rPr>
          <w:rFonts w:ascii="Times New Roman" w:eastAsia="Times New Roman" w:hAnsi="Times New Roman" w:cs="Times New Roman"/>
          <w:sz w:val="28"/>
          <w:szCs w:val="28"/>
          <w:lang w:eastAsia="ru-RU"/>
        </w:rPr>
      </w:pPr>
      <w:r w:rsidRPr="00A67B11">
        <w:rPr>
          <w:rFonts w:ascii="Times New Roman" w:eastAsia="Times New Roman" w:hAnsi="Times New Roman" w:cs="Times New Roman"/>
          <w:sz w:val="28"/>
          <w:szCs w:val="28"/>
          <w:lang w:eastAsia="ru-RU"/>
        </w:rPr>
        <w:t>муниципальных нужд МКУ «Виктория»</w:t>
      </w:r>
    </w:p>
    <w:p w14:paraId="5ED720E7"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
    <w:p w14:paraId="7E163460" w14:textId="05270BA2"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На основании статьи 98 Федерального закона от 05.04. 2013 года </w:t>
      </w:r>
      <w:r w:rsidR="00C9767B">
        <w:rPr>
          <w:rFonts w:ascii="Times New Roman" w:eastAsia="Times New Roman" w:hAnsi="Times New Roman" w:cs="Times New Roman"/>
          <w:sz w:val="28"/>
          <w:szCs w:val="28"/>
          <w:lang w:eastAsia="ru-RU"/>
        </w:rPr>
        <w:t xml:space="preserve">              </w:t>
      </w:r>
      <w:r w:rsidRPr="00580FE8">
        <w:rPr>
          <w:rFonts w:ascii="Times New Roman" w:eastAsia="Times New Roman" w:hAnsi="Times New Roman" w:cs="Times New Roman"/>
          <w:sz w:val="28"/>
          <w:szCs w:val="28"/>
          <w:lang w:eastAsia="ru-RU"/>
        </w:rPr>
        <w:t>№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проведен аудит в сфере закупок товаров, работ, услуг для обеспечения нужд казенного учреждения. Проверкой было установлено:</w:t>
      </w:r>
    </w:p>
    <w:p w14:paraId="34E44DBF"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согласно пункта 7 статьи 3, в соответствии с частью 1 статьи 15 Федерального закона № 44-ФЗ казенное учреждение является Заказчиком.</w:t>
      </w:r>
    </w:p>
    <w:p w14:paraId="3587706E"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Предметом аудита закупок является процесс использования бюджетных средств, направленных на осуществление муниципальных закупок в соответствии с требованиями законодательства о контрактной системе в сфере закупок.</w:t>
      </w:r>
    </w:p>
    <w:p w14:paraId="5D7C2246" w14:textId="77777777" w:rsidR="000D0793" w:rsidRDefault="00580FE8" w:rsidP="000D0793">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Целью аудита закупок является проверка, анализ и оценка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а также выявление отклонений и нарушений в сфере закупок, подготовка предложений, направленных на их устранение.</w:t>
      </w:r>
    </w:p>
    <w:p w14:paraId="612E2109" w14:textId="7C517ED8" w:rsidR="00580FE8" w:rsidRPr="00580FE8" w:rsidRDefault="00580FE8" w:rsidP="000D0793">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В ходе проведения аудита в сфере закупок, проверки соблюдения норм и требований Федерального закона № 44-ФЗ по рассматриваемым вопросам получены результаты: </w:t>
      </w:r>
    </w:p>
    <w:p w14:paraId="41B641DE"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являясь муниципальным заказчиком (пункт 6 статьи 3 Федерального закона № 44-ФЗ), и руководствуясь Уставом, казенное учреждение осуществляет в установленном заключения контрактов (договоров) на поставку товаров, выполнение работ, оказание услуг для обеспечения муниципальных нужд. </w:t>
      </w:r>
    </w:p>
    <w:p w14:paraId="0809B532"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Положения статьи 38 Федерального закона № 44-ФЗ предусматривают, что если у заказчика совокупный годовой объем закупок в соответствии с планом-графиком не превышает сто миллионов рублей и отсутствует контрактная служба, тогда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777906F1"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lastRenderedPageBreak/>
        <w:t>На основании части 2 статьи 38 Федерального закона № 44-ФЗ функциональные обязанности и полномочия контрактного управляющего по осуществлению закупок, включая исполнение каждого муниципального контракта и (или) договора возложены на руководителя МКУ «Виктория» Жданову Валерию Николаевну, согласно приказа от 24.03.2021 года № 29.</w:t>
      </w:r>
    </w:p>
    <w:p w14:paraId="67D43C15" w14:textId="3A4EB92E"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Планирование закупочной деятельности в рамках контрактной системы производилось исходя из потребностей МКУ «Виктория» в товарах, работах и услугах, а также предполагаемых сроках осуществления закупок. </w:t>
      </w:r>
    </w:p>
    <w:p w14:paraId="5411DFB3" w14:textId="0685130C"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За проверяемый период планирование закупок казенного учреждения осуществлялось посредством формирования, утверждения и ведения плана-графика закупок товаров, работ, услуг для обеспечения муниципальных нужд на 2021 год и плановый период 2022 и 2023 годов.</w:t>
      </w:r>
    </w:p>
    <w:p w14:paraId="4CBFA959" w14:textId="45F5ECAA"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План – график на 2021 год и плановый 2022 и 2023 годы сформирован казенным учреждением и утвержден в течение десяти рабочих дней после утверждения бюджета.</w:t>
      </w:r>
    </w:p>
    <w:p w14:paraId="6FD09492" w14:textId="3A386C4E"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Закупки, не предусмотренные планом-графиком на 2021 год и плановый 2022 и 2023 годы, не осуществлялись.</w:t>
      </w:r>
    </w:p>
    <w:p w14:paraId="2FE08BB1"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Все закупки должны проводиться в соответствии с нормативными затратами и ведомственным перечнем отдельных видов товаров, работ, услуг, их потребительских свойств (в том числе качества) и иных характеристик (в том числе предельных цен).</w:t>
      </w:r>
    </w:p>
    <w:p w14:paraId="545BD972"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 Нормативные затраты на обеспечение функций отдела молодежи администрации муниципального образования Тбилисский район и подведомственных ему муниципальных казенных учреждений утверждены приказом отдела молодежи от 18.11.2021 года № 114. В нарушение статьи 19 Федерального закона № 44-ФЗ нормативные затраты не размещены в единой информационной системе. </w:t>
      </w:r>
    </w:p>
    <w:p w14:paraId="62B1C394"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 xml:space="preserve">Расчет и обоснование начально-максимальной цены контракта (далее – НМЦК) производился  МКУ «Виктория» в соответствии со статьей 22 Федерального закона № 44-ФЗ, а так же  в соответствии с рекомендациями утвержденными Приказом Минэкономразвития РФ от 02.10.2013 года № 567 «Об утверждении методических рекомендаций по применению методов определения начальной (максимальной) цены контракта и цены контракта, заключаемого с единственным поставщиком (подрядчиком, исполнителем)». </w:t>
      </w:r>
    </w:p>
    <w:p w14:paraId="58A8E473"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За проверяемый период расчет и обоснование НМЦК производились методом сопоставимых рыночных цен (анализ рынка), так и с использованием общедоступной информации о рыночных ценах, отвечающих требованиям к объекту закупки.</w:t>
      </w:r>
    </w:p>
    <w:p w14:paraId="54DD070B"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lastRenderedPageBreak/>
        <w:t>В результате проведённого анализа ценовой информации, закупка осуществлялась по наименьшей предложенной поставщиками (подрядчиками, исполнителями) цене, а также наименьшей цене, полученной из общедоступных источников.</w:t>
      </w:r>
    </w:p>
    <w:p w14:paraId="3BC2F520" w14:textId="77777777" w:rsidR="00580FE8" w:rsidRPr="00580FE8" w:rsidRDefault="00580FE8" w:rsidP="00580FE8">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580FE8">
        <w:rPr>
          <w:rFonts w:ascii="Times New Roman" w:eastAsia="Times New Roman" w:hAnsi="Times New Roman" w:cs="Times New Roman"/>
          <w:sz w:val="28"/>
          <w:szCs w:val="28"/>
          <w:lang w:eastAsia="ru-RU"/>
        </w:rPr>
        <w:t>За проверяемый период, в соответствии с пунктом 4 части 1 статьи 93 Федерального закона № 44-ФЗ, казенным учреждением заключено 57 муниципальных контрактов (договоров) на общую сумму 1 286,05 тыс. рублей.</w:t>
      </w:r>
    </w:p>
    <w:p w14:paraId="353B1268" w14:textId="6BE51417" w:rsidR="000D0793" w:rsidRPr="00C457A0" w:rsidRDefault="009641AF" w:rsidP="000D0793">
      <w:pPr>
        <w:spacing w:after="0"/>
        <w:ind w:firstLine="708"/>
        <w:jc w:val="both"/>
        <w:rPr>
          <w:rFonts w:ascii="Times New Roman" w:eastAsia="Calibri" w:hAnsi="Times New Roman" w:cs="Times New Roman"/>
          <w:iCs/>
          <w:sz w:val="28"/>
          <w:szCs w:val="28"/>
        </w:rPr>
      </w:pPr>
      <w:r w:rsidRPr="00C457A0">
        <w:rPr>
          <w:rFonts w:ascii="Times New Roman" w:eastAsia="Calibri" w:hAnsi="Times New Roman" w:cs="Times New Roman"/>
          <w:iCs/>
          <w:sz w:val="28"/>
          <w:szCs w:val="28"/>
        </w:rPr>
        <w:t>Выводы:</w:t>
      </w:r>
    </w:p>
    <w:p w14:paraId="12E86F42" w14:textId="18E8C786" w:rsidR="009641AF" w:rsidRPr="009641AF" w:rsidRDefault="009641AF" w:rsidP="000D0793">
      <w:pPr>
        <w:spacing w:after="0"/>
        <w:ind w:firstLine="708"/>
        <w:jc w:val="both"/>
        <w:rPr>
          <w:rFonts w:ascii="Times New Roman" w:eastAsia="Calibri" w:hAnsi="Times New Roman" w:cs="Times New Roman"/>
          <w:b/>
          <w:bCs/>
          <w:iCs/>
          <w:sz w:val="28"/>
          <w:szCs w:val="28"/>
        </w:rPr>
      </w:pPr>
      <w:r w:rsidRPr="009641AF">
        <w:rPr>
          <w:rFonts w:ascii="Times New Roman" w:eastAsia="SimSun" w:hAnsi="Times New Roman" w:cs="Mangal"/>
          <w:kern w:val="2"/>
          <w:sz w:val="28"/>
          <w:szCs w:val="28"/>
          <w:lang w:eastAsia="zh-CN" w:bidi="hi-IN"/>
        </w:rPr>
        <w:t>В ходе контрольного мероприятия установлены нарушения:</w:t>
      </w:r>
    </w:p>
    <w:p w14:paraId="7A00F8C3" w14:textId="219FC7FA" w:rsidR="009641AF" w:rsidRPr="009641AF" w:rsidRDefault="009641AF" w:rsidP="009641AF">
      <w:pPr>
        <w:spacing w:after="0"/>
        <w:ind w:left="-142" w:firstLine="708"/>
        <w:contextualSpacing/>
        <w:jc w:val="both"/>
        <w:rPr>
          <w:rFonts w:ascii="Times New Roman" w:eastAsia="Calibri" w:hAnsi="Times New Roman" w:cs="Times New Roman"/>
          <w:iCs/>
          <w:sz w:val="28"/>
          <w:szCs w:val="28"/>
        </w:rPr>
      </w:pPr>
      <w:r w:rsidRPr="009641AF">
        <w:rPr>
          <w:rFonts w:ascii="Times New Roman" w:eastAsia="Calibri" w:hAnsi="Times New Roman" w:cs="Times New Roman"/>
          <w:iCs/>
          <w:sz w:val="28"/>
          <w:szCs w:val="28"/>
        </w:rPr>
        <w:t>1. В нарушение пункта 2 постановления администрации МО Тбилисский район от 16.09.2019 года № 925 отделом молодежи на 2021 год (к проекту бюджета МО Тбилисский район на 2021 год и плановый период 2022 и 2023 годов) не были разработаны и не утверждены нормативные затраты на обеспечение функций отдела молодежи и подведомственного ему казенного учреждения (устранено в ноябре 2021 года).</w:t>
      </w:r>
    </w:p>
    <w:p w14:paraId="12543D1D" w14:textId="77777777" w:rsidR="009641AF" w:rsidRPr="009641AF" w:rsidRDefault="009641AF" w:rsidP="009641AF">
      <w:pPr>
        <w:spacing w:after="0"/>
        <w:ind w:left="-142" w:firstLine="708"/>
        <w:contextualSpacing/>
        <w:jc w:val="both"/>
        <w:rPr>
          <w:rFonts w:ascii="Times New Roman" w:eastAsia="Calibri" w:hAnsi="Times New Roman" w:cs="Times New Roman"/>
          <w:iCs/>
          <w:sz w:val="28"/>
          <w:szCs w:val="28"/>
        </w:rPr>
      </w:pPr>
      <w:r w:rsidRPr="009641AF">
        <w:rPr>
          <w:rFonts w:ascii="Times New Roman" w:eastAsia="Calibri" w:hAnsi="Times New Roman" w:cs="Times New Roman"/>
          <w:iCs/>
          <w:sz w:val="28"/>
          <w:szCs w:val="28"/>
        </w:rPr>
        <w:t>2. В нарушение абзаца 2 пункта 14 Приказа от 14.02.2018 года № 26н изменения показателей бюджетной сметы за 2021 год МКУ «Виктория» составлены и утверждены не по рекомендуемой форме.</w:t>
      </w:r>
    </w:p>
    <w:p w14:paraId="44B94725" w14:textId="5FC7E9CB" w:rsidR="009641AF" w:rsidRDefault="009641AF" w:rsidP="009641AF">
      <w:pPr>
        <w:autoSpaceDE w:val="0"/>
        <w:autoSpaceDN w:val="0"/>
        <w:adjustRightInd w:val="0"/>
        <w:spacing w:after="0"/>
        <w:ind w:firstLine="708"/>
        <w:jc w:val="both"/>
        <w:outlineLvl w:val="0"/>
        <w:rPr>
          <w:rFonts w:ascii="Times New Roman" w:eastAsia="Calibri" w:hAnsi="Times New Roman" w:cs="Times New Roman"/>
          <w:bCs/>
          <w:sz w:val="28"/>
          <w:szCs w:val="28"/>
        </w:rPr>
      </w:pPr>
      <w:r w:rsidRPr="009641AF">
        <w:rPr>
          <w:rFonts w:ascii="Times New Roman" w:eastAsia="Times New Roman" w:hAnsi="Times New Roman" w:cs="Times New Roman"/>
          <w:sz w:val="28"/>
          <w:szCs w:val="28"/>
          <w:lang w:eastAsia="ru-RU"/>
        </w:rPr>
        <w:t xml:space="preserve">Контрольно-счетная палата считает, необходимым довести до сведения администрации муниципального образования Тбилисский район информацию о необходимости внесения изменений в Порядок от 29.12.2018 года № 1237, в части приведения в соответствие с приказом </w:t>
      </w:r>
      <w:r w:rsidRPr="009641AF">
        <w:rPr>
          <w:rFonts w:ascii="Times New Roman" w:eastAsia="Calibri" w:hAnsi="Times New Roman" w:cs="Times New Roman"/>
          <w:bCs/>
          <w:sz w:val="28"/>
          <w:szCs w:val="28"/>
        </w:rPr>
        <w:t>Минфина России от 14.02.2018 года № 26н «Об общих требованиях к порядку составления, утверждения и ведения бюджетных смет казенных учреждений», а именно утвердить рекомендуемую форму изменений показателей бюджетной сметы.</w:t>
      </w:r>
    </w:p>
    <w:p w14:paraId="1360ECFC" w14:textId="5A44EBE3" w:rsidR="00E50AF8" w:rsidRPr="009641AF" w:rsidRDefault="00E50AF8" w:rsidP="009641AF">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E50AF8">
        <w:rPr>
          <w:rFonts w:ascii="Times New Roman" w:eastAsia="Times New Roman" w:hAnsi="Times New Roman" w:cs="Times New Roman"/>
          <w:sz w:val="28"/>
          <w:szCs w:val="28"/>
          <w:lang w:eastAsia="ru-RU"/>
        </w:rPr>
        <w:t>3. В нарушение приказа Минфина России от 30.03.2015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финансовым управлением администрации муниципального образования Тбилисский район уведомления о лимитах бюджетных обязательств (бюджетных ассигнований) по форме ОКУД 0504822 МКУ ЦБ не доводились.</w:t>
      </w:r>
    </w:p>
    <w:p w14:paraId="12EB2678" w14:textId="07978089" w:rsidR="009641AF" w:rsidRPr="009641AF" w:rsidRDefault="00E50AF8" w:rsidP="009641AF">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4</w:t>
      </w:r>
      <w:r w:rsidR="009641AF" w:rsidRPr="009641AF">
        <w:rPr>
          <w:rFonts w:ascii="Times New Roman" w:eastAsia="Calibri" w:hAnsi="Times New Roman" w:cs="Times New Roman"/>
          <w:bCs/>
          <w:sz w:val="28"/>
          <w:szCs w:val="28"/>
        </w:rPr>
        <w:t xml:space="preserve">. </w:t>
      </w:r>
      <w:r w:rsidR="009641AF" w:rsidRPr="009641AF">
        <w:rPr>
          <w:rFonts w:ascii="Times New Roman" w:eastAsia="Calibri" w:hAnsi="Times New Roman" w:cs="Times New Roman"/>
          <w:iCs/>
          <w:sz w:val="28"/>
          <w:szCs w:val="28"/>
        </w:rPr>
        <w:t>В</w:t>
      </w:r>
      <w:r w:rsidR="009641AF" w:rsidRPr="009641AF">
        <w:rPr>
          <w:rFonts w:ascii="Times New Roman" w:eastAsia="Calibri" w:hAnsi="Times New Roman" w:cs="Times New Roman"/>
          <w:bCs/>
          <w:sz w:val="28"/>
          <w:szCs w:val="28"/>
        </w:rPr>
        <w:t xml:space="preserve"> нарушение пункта</w:t>
      </w:r>
      <w:r w:rsidR="009641AF" w:rsidRPr="009641AF">
        <w:rPr>
          <w:rFonts w:ascii="Times New Roman" w:eastAsia="Calibri" w:hAnsi="Times New Roman" w:cs="Times New Roman"/>
          <w:iCs/>
          <w:sz w:val="28"/>
          <w:szCs w:val="28"/>
        </w:rPr>
        <w:t xml:space="preserve"> 2 и пункта 3 </w:t>
      </w:r>
      <w:r w:rsidR="009641AF" w:rsidRPr="009641AF">
        <w:rPr>
          <w:rFonts w:ascii="Times New Roman" w:eastAsia="Calibri" w:hAnsi="Times New Roman" w:cs="Times New Roman"/>
          <w:bCs/>
          <w:sz w:val="28"/>
          <w:szCs w:val="28"/>
        </w:rPr>
        <w:t>Положения от 15.08.2019 года № 118 и раздела</w:t>
      </w:r>
      <w:r w:rsidR="009641AF" w:rsidRPr="009641AF">
        <w:rPr>
          <w:rFonts w:ascii="Times New Roman" w:eastAsia="Calibri" w:hAnsi="Times New Roman" w:cs="Times New Roman"/>
          <w:bCs/>
          <w:iCs/>
          <w:sz w:val="28"/>
          <w:szCs w:val="28"/>
        </w:rPr>
        <w:t xml:space="preserve"> 4 Коллективного договора </w:t>
      </w:r>
      <w:r w:rsidR="009641AF" w:rsidRPr="009641AF">
        <w:rPr>
          <w:rFonts w:ascii="Times New Roman" w:eastAsia="Calibri" w:hAnsi="Times New Roman" w:cs="Times New Roman"/>
          <w:bCs/>
          <w:sz w:val="28"/>
          <w:szCs w:val="28"/>
        </w:rPr>
        <w:t xml:space="preserve">в представленных приказах на выплату </w:t>
      </w:r>
      <w:r w:rsidR="009641AF" w:rsidRPr="009641AF">
        <w:rPr>
          <w:rFonts w:ascii="Times New Roman" w:eastAsia="Calibri" w:hAnsi="Times New Roman" w:cs="Times New Roman"/>
          <w:bCs/>
          <w:sz w:val="28"/>
          <w:szCs w:val="28"/>
        </w:rPr>
        <w:lastRenderedPageBreak/>
        <w:t>премии за 2021 год отсутствует мотивация выплаты премий, что не дает возможности к</w:t>
      </w:r>
      <w:r w:rsidR="009641AF" w:rsidRPr="009641AF">
        <w:rPr>
          <w:rFonts w:ascii="Times New Roman" w:eastAsia="Calibri" w:hAnsi="Times New Roman" w:cs="Times New Roman"/>
          <w:iCs/>
          <w:sz w:val="28"/>
          <w:szCs w:val="28"/>
        </w:rPr>
        <w:t xml:space="preserve">онтрольно-счетной палате </w:t>
      </w:r>
      <w:r w:rsidR="009641AF" w:rsidRPr="009641AF">
        <w:rPr>
          <w:rFonts w:ascii="Times New Roman" w:eastAsia="Calibri" w:hAnsi="Times New Roman" w:cs="Times New Roman"/>
          <w:bCs/>
          <w:sz w:val="28"/>
          <w:szCs w:val="28"/>
        </w:rPr>
        <w:t>оценить итог работы.</w:t>
      </w:r>
    </w:p>
    <w:p w14:paraId="622F7CC5" w14:textId="3604BE8C" w:rsidR="009641AF" w:rsidRPr="009641AF" w:rsidRDefault="009641AF" w:rsidP="009641AF">
      <w:pPr>
        <w:spacing w:after="0"/>
        <w:jc w:val="both"/>
        <w:rPr>
          <w:rFonts w:ascii="Times New Roman" w:eastAsia="Calibri" w:hAnsi="Times New Roman" w:cs="Times New Roman"/>
          <w:bCs/>
          <w:sz w:val="28"/>
          <w:szCs w:val="28"/>
        </w:rPr>
      </w:pPr>
      <w:r w:rsidRPr="009641AF">
        <w:rPr>
          <w:rFonts w:ascii="Times New Roman" w:eastAsia="Calibri" w:hAnsi="Times New Roman" w:cs="Times New Roman"/>
          <w:bCs/>
          <w:sz w:val="28"/>
          <w:szCs w:val="28"/>
        </w:rPr>
        <w:tab/>
      </w:r>
      <w:r w:rsidR="00E50AF8">
        <w:rPr>
          <w:rFonts w:ascii="Times New Roman" w:eastAsia="Calibri" w:hAnsi="Times New Roman" w:cs="Times New Roman"/>
          <w:bCs/>
          <w:sz w:val="28"/>
          <w:szCs w:val="28"/>
        </w:rPr>
        <w:t>5</w:t>
      </w:r>
      <w:r w:rsidRPr="009641AF">
        <w:rPr>
          <w:rFonts w:ascii="Times New Roman" w:eastAsia="Calibri" w:hAnsi="Times New Roman" w:cs="Times New Roman"/>
          <w:bCs/>
          <w:sz w:val="28"/>
          <w:szCs w:val="28"/>
        </w:rPr>
        <w:t>. В нарушение подпункта 2 пункта 2.1 «Ежемесячная надбавка за сложность и напряженность труда» Положения от 15.08.2019 года № 118 установлены выплаты ежемесячной надбавки сотрудникам, находящимся на испытательном сроке, на общую сумму 32,390 тыс. руб.</w:t>
      </w:r>
    </w:p>
    <w:p w14:paraId="076EA992" w14:textId="645AB8BC" w:rsidR="00887CBB" w:rsidRPr="000D0793" w:rsidRDefault="009641AF" w:rsidP="000D0793">
      <w:pPr>
        <w:spacing w:after="0"/>
        <w:ind w:left="-57" w:right="-57" w:firstLine="708"/>
        <w:jc w:val="both"/>
        <w:rPr>
          <w:rFonts w:ascii="Times New Roman" w:eastAsia="Calibri" w:hAnsi="Times New Roman" w:cs="Times New Roman"/>
          <w:sz w:val="28"/>
          <w:szCs w:val="28"/>
        </w:rPr>
      </w:pPr>
      <w:r w:rsidRPr="009641AF">
        <w:rPr>
          <w:rFonts w:ascii="Times New Roman" w:eastAsia="Calibri" w:hAnsi="Times New Roman" w:cs="Times New Roman"/>
          <w:bCs/>
          <w:sz w:val="28"/>
          <w:szCs w:val="28"/>
        </w:rPr>
        <w:tab/>
      </w:r>
      <w:r w:rsidR="00E50AF8">
        <w:rPr>
          <w:rFonts w:ascii="Times New Roman" w:eastAsia="Calibri" w:hAnsi="Times New Roman" w:cs="Times New Roman"/>
          <w:bCs/>
          <w:sz w:val="28"/>
          <w:szCs w:val="28"/>
        </w:rPr>
        <w:t>6</w:t>
      </w:r>
      <w:r w:rsidRPr="009641AF">
        <w:rPr>
          <w:rFonts w:ascii="Times New Roman" w:eastAsia="Calibri" w:hAnsi="Times New Roman" w:cs="Times New Roman"/>
          <w:bCs/>
          <w:sz w:val="28"/>
          <w:szCs w:val="28"/>
        </w:rPr>
        <w:t xml:space="preserve">. </w:t>
      </w:r>
      <w:bookmarkStart w:id="11" w:name="_Hlk97903581"/>
      <w:r w:rsidRPr="009641AF">
        <w:rPr>
          <w:rFonts w:ascii="Times New Roman" w:eastAsia="Calibri" w:hAnsi="Times New Roman" w:cs="Times New Roman"/>
          <w:sz w:val="28"/>
          <w:szCs w:val="28"/>
        </w:rPr>
        <w:t xml:space="preserve">В нарушение части 6 статьи 19 </w:t>
      </w:r>
      <w:r w:rsidRPr="009641AF">
        <w:rPr>
          <w:rFonts w:ascii="Times New Roman" w:eastAsia="Calibri" w:hAnsi="Times New Roman" w:cs="Times New Roman"/>
          <w:color w:val="000000"/>
          <w:sz w:val="28"/>
          <w:szCs w:val="28"/>
        </w:rPr>
        <w:t xml:space="preserve">Федерального закона № 44-ФЗ </w:t>
      </w:r>
      <w:r w:rsidRPr="009641AF">
        <w:rPr>
          <w:rFonts w:ascii="Times New Roman" w:eastAsia="Calibri" w:hAnsi="Times New Roman" w:cs="Times New Roman"/>
          <w:sz w:val="28"/>
          <w:szCs w:val="28"/>
        </w:rPr>
        <w:t xml:space="preserve">нормативные затраты на 2021 год на обеспечение функций отдела по делам молодежи администрации муниципального образования Тбилисский район и подведомственного ему муниципального казенного учреждения, </w:t>
      </w:r>
      <w:r w:rsidRPr="009641AF">
        <w:rPr>
          <w:rFonts w:ascii="Times New Roman" w:eastAsia="Calibri" w:hAnsi="Times New Roman" w:cs="Times New Roman"/>
          <w:color w:val="000000"/>
          <w:sz w:val="28"/>
          <w:szCs w:val="28"/>
        </w:rPr>
        <w:t xml:space="preserve">не размещены в единой информационной системе. </w:t>
      </w:r>
      <w:bookmarkEnd w:id="11"/>
    </w:p>
    <w:p w14:paraId="3B757C24" w14:textId="6F9021D4" w:rsidR="009641AF" w:rsidRPr="009641AF" w:rsidRDefault="009641AF" w:rsidP="000D0793">
      <w:pPr>
        <w:widowControl w:val="0"/>
        <w:spacing w:after="160"/>
        <w:ind w:firstLine="651"/>
        <w:contextualSpacing/>
        <w:jc w:val="both"/>
        <w:textAlignment w:val="center"/>
        <w:rPr>
          <w:rFonts w:ascii="Times New Roman" w:eastAsia="SimSun" w:hAnsi="Times New Roman" w:cs="Mangal"/>
          <w:kern w:val="2"/>
          <w:sz w:val="28"/>
          <w:szCs w:val="28"/>
          <w:lang w:eastAsia="zh-CN" w:bidi="hi-IN"/>
        </w:rPr>
      </w:pPr>
      <w:r w:rsidRPr="009641AF">
        <w:rPr>
          <w:rFonts w:ascii="Times New Roman" w:eastAsia="SimSun" w:hAnsi="Times New Roman" w:cs="Mangal"/>
          <w:kern w:val="2"/>
          <w:sz w:val="28"/>
          <w:szCs w:val="28"/>
          <w:lang w:eastAsia="zh-CN" w:bidi="hi-IN"/>
        </w:rPr>
        <w:t>В ходе контрольного мероприятия установлены замечания:</w:t>
      </w:r>
    </w:p>
    <w:p w14:paraId="25284AEB" w14:textId="77777777" w:rsidR="009641AF" w:rsidRPr="009641AF" w:rsidRDefault="009641AF" w:rsidP="009641AF">
      <w:pPr>
        <w:shd w:val="clear" w:color="auto" w:fill="FFFFFF"/>
        <w:spacing w:after="0"/>
        <w:ind w:firstLine="708"/>
        <w:jc w:val="both"/>
        <w:rPr>
          <w:rFonts w:ascii="Times New Roman" w:eastAsia="Calibri" w:hAnsi="Times New Roman" w:cs="Times New Roman"/>
          <w:bCs/>
          <w:sz w:val="28"/>
          <w:szCs w:val="28"/>
        </w:rPr>
      </w:pPr>
      <w:r w:rsidRPr="009641AF">
        <w:rPr>
          <w:rFonts w:ascii="Times New Roman" w:eastAsia="Calibri" w:hAnsi="Times New Roman" w:cs="Times New Roman"/>
          <w:bCs/>
          <w:sz w:val="28"/>
          <w:szCs w:val="28"/>
        </w:rPr>
        <w:t>1. В разделе 4 «Оплата, нормирование труда» Коллективного договора, указана некорректная ссылка на решение Совета муниципального образования Тбилисский район «Об оплате труда работников муниципальных учреждений», тогда как в муниципальном образовании Тбилисский район принято постановление администрации муниципального образования Тбилисский район от 09.04.2019 года № 255 «Об оплате труда работников муниципальных учреждений муниципального образования Тбилисский район».</w:t>
      </w:r>
    </w:p>
    <w:p w14:paraId="15CEEB0C" w14:textId="7E611010" w:rsidR="009641AF" w:rsidRPr="009641AF" w:rsidRDefault="009641AF" w:rsidP="009641AF">
      <w:pPr>
        <w:spacing w:after="0"/>
        <w:ind w:firstLine="708"/>
        <w:jc w:val="both"/>
        <w:rPr>
          <w:rFonts w:ascii="Times New Roman" w:eastAsia="Calibri" w:hAnsi="Times New Roman" w:cs="Times New Roman"/>
          <w:bCs/>
          <w:sz w:val="28"/>
          <w:szCs w:val="28"/>
        </w:rPr>
      </w:pPr>
      <w:r w:rsidRPr="009641AF">
        <w:rPr>
          <w:rFonts w:ascii="Times New Roman" w:eastAsia="Calibri" w:hAnsi="Times New Roman" w:cs="Times New Roman"/>
          <w:iCs/>
          <w:sz w:val="28"/>
          <w:szCs w:val="28"/>
        </w:rPr>
        <w:t>2. В П</w:t>
      </w:r>
      <w:r w:rsidRPr="009641AF">
        <w:rPr>
          <w:rFonts w:ascii="Times New Roman" w:eastAsia="Calibri" w:hAnsi="Times New Roman" w:cs="Times New Roman"/>
          <w:bCs/>
          <w:sz w:val="28"/>
          <w:szCs w:val="28"/>
        </w:rPr>
        <w:t>оложении по оплате труда, в Положении от 15.08.2019 года № 118 и в Коллективном договоре нет четкого определения, как планируется выплата премий по итогу работы - за месяц (квартал) и год.</w:t>
      </w:r>
    </w:p>
    <w:p w14:paraId="3E1BDE63" w14:textId="77777777" w:rsidR="009641AF" w:rsidRPr="009641AF" w:rsidRDefault="009641AF" w:rsidP="009641AF">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9641AF">
        <w:rPr>
          <w:rFonts w:ascii="Times New Roman" w:eastAsia="Times New Roman" w:hAnsi="Times New Roman" w:cs="Times New Roman"/>
          <w:sz w:val="28"/>
          <w:szCs w:val="28"/>
          <w:lang w:eastAsia="ru-RU"/>
        </w:rPr>
        <w:t xml:space="preserve">Контрольно-счетная палата считает, необходимым довести до сведения администрации муниципального образования Тбилисский район информацию о внесении изменений в Положение по оплате труда, в части уточнения конкретного периода </w:t>
      </w:r>
      <w:r w:rsidRPr="009641AF">
        <w:rPr>
          <w:rFonts w:ascii="Times New Roman" w:eastAsia="Calibri" w:hAnsi="Times New Roman" w:cs="Times New Roman"/>
          <w:bCs/>
          <w:sz w:val="28"/>
          <w:szCs w:val="28"/>
        </w:rPr>
        <w:t>выплаты премий по итогу работы</w:t>
      </w:r>
      <w:r w:rsidRPr="009641AF">
        <w:rPr>
          <w:rFonts w:ascii="Times New Roman" w:eastAsia="Times New Roman" w:hAnsi="Times New Roman" w:cs="Times New Roman"/>
          <w:sz w:val="28"/>
          <w:szCs w:val="28"/>
          <w:lang w:eastAsia="ru-RU"/>
        </w:rPr>
        <w:t>.</w:t>
      </w:r>
    </w:p>
    <w:p w14:paraId="4E2F4A30" w14:textId="067DC6C9" w:rsidR="009641AF" w:rsidRPr="009641AF" w:rsidRDefault="009641AF" w:rsidP="005C6822">
      <w:pPr>
        <w:spacing w:after="0"/>
        <w:ind w:firstLine="708"/>
        <w:jc w:val="both"/>
        <w:rPr>
          <w:rFonts w:ascii="Times New Roman" w:eastAsia="Calibri" w:hAnsi="Times New Roman" w:cs="Times New Roman"/>
          <w:bCs/>
          <w:sz w:val="28"/>
          <w:szCs w:val="28"/>
        </w:rPr>
      </w:pPr>
      <w:r w:rsidRPr="009641AF">
        <w:rPr>
          <w:rFonts w:ascii="Times New Roman" w:eastAsia="Calibri" w:hAnsi="Times New Roman" w:cs="Times New Roman"/>
          <w:bCs/>
          <w:sz w:val="28"/>
          <w:szCs w:val="28"/>
        </w:rPr>
        <w:t>3. Установлены случаи, когда приказы на выплату премий по МКУ «Виктория» издаются в нарушение сроков, определенных в нормативно-правовых актах.</w:t>
      </w:r>
    </w:p>
    <w:sectPr w:rsidR="009641AF" w:rsidRPr="009641AF" w:rsidSect="006661BA">
      <w:footerReference w:type="default" r:id="rId8"/>
      <w:pgSz w:w="11906" w:h="16838"/>
      <w:pgMar w:top="102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D6B3" w14:textId="77777777" w:rsidR="006C6D7E" w:rsidRDefault="006C6D7E" w:rsidP="00EE43AD">
      <w:pPr>
        <w:spacing w:after="0" w:line="240" w:lineRule="auto"/>
      </w:pPr>
      <w:r>
        <w:separator/>
      </w:r>
    </w:p>
  </w:endnote>
  <w:endnote w:type="continuationSeparator" w:id="0">
    <w:p w14:paraId="45CFDBBD" w14:textId="77777777" w:rsidR="006C6D7E" w:rsidRDefault="006C6D7E" w:rsidP="00EE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altName w:val="PT Serif"/>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64019"/>
      <w:docPartObj>
        <w:docPartGallery w:val="Page Numbers (Bottom of Page)"/>
        <w:docPartUnique/>
      </w:docPartObj>
    </w:sdtPr>
    <w:sdtEndPr/>
    <w:sdtContent>
      <w:p w14:paraId="178E24E0" w14:textId="24EEED1C" w:rsidR="00661325" w:rsidRDefault="00661325">
        <w:pPr>
          <w:pStyle w:val="ab"/>
          <w:jc w:val="center"/>
        </w:pPr>
        <w:r>
          <w:fldChar w:fldCharType="begin"/>
        </w:r>
        <w:r>
          <w:instrText>PAGE   \* MERGEFORMAT</w:instrText>
        </w:r>
        <w:r>
          <w:fldChar w:fldCharType="separate"/>
        </w:r>
        <w:r w:rsidR="003F286E">
          <w:rPr>
            <w:noProof/>
          </w:rPr>
          <w:t>8</w:t>
        </w:r>
        <w:r>
          <w:fldChar w:fldCharType="end"/>
        </w:r>
      </w:p>
    </w:sdtContent>
  </w:sdt>
  <w:p w14:paraId="400DE346" w14:textId="77777777" w:rsidR="000D0793" w:rsidRDefault="000D07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A962" w14:textId="77777777" w:rsidR="006C6D7E" w:rsidRDefault="006C6D7E" w:rsidP="00EE43AD">
      <w:pPr>
        <w:spacing w:after="0" w:line="240" w:lineRule="auto"/>
      </w:pPr>
      <w:r>
        <w:separator/>
      </w:r>
    </w:p>
  </w:footnote>
  <w:footnote w:type="continuationSeparator" w:id="0">
    <w:p w14:paraId="32022E64" w14:textId="77777777" w:rsidR="006C6D7E" w:rsidRDefault="006C6D7E" w:rsidP="00EE4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CE"/>
    <w:multiLevelType w:val="hybridMultilevel"/>
    <w:tmpl w:val="0A105B20"/>
    <w:lvl w:ilvl="0" w:tplc="C0F4ECEE">
      <w:start w:val="1"/>
      <w:numFmt w:val="decimal"/>
      <w:lvlText w:val="%1."/>
      <w:lvlJc w:val="left"/>
      <w:pPr>
        <w:ind w:left="1752" w:hanging="10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3076BA"/>
    <w:multiLevelType w:val="hybridMultilevel"/>
    <w:tmpl w:val="9D2AD44C"/>
    <w:lvl w:ilvl="0" w:tplc="44B42DF0">
      <w:start w:val="5"/>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 w15:restartNumberingAfterBreak="0">
    <w:nsid w:val="06383B8C"/>
    <w:multiLevelType w:val="hybridMultilevel"/>
    <w:tmpl w:val="1F100E2E"/>
    <w:lvl w:ilvl="0" w:tplc="D90C3D82">
      <w:start w:val="4"/>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E2157"/>
    <w:multiLevelType w:val="multilevel"/>
    <w:tmpl w:val="802A6A52"/>
    <w:lvl w:ilvl="0">
      <w:start w:val="1"/>
      <w:numFmt w:val="decimal"/>
      <w:lvlText w:val="%1."/>
      <w:lvlJc w:val="left"/>
      <w:pPr>
        <w:ind w:left="720" w:hanging="360"/>
      </w:pPr>
      <w:rPr>
        <w:rFonts w:eastAsia="Times New Roman" w:hint="default"/>
        <w:b/>
        <w:sz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96E7E9F"/>
    <w:multiLevelType w:val="hybridMultilevel"/>
    <w:tmpl w:val="ECE6F998"/>
    <w:lvl w:ilvl="0" w:tplc="C6F09EDC">
      <w:start w:val="1"/>
      <w:numFmt w:val="decimal"/>
      <w:lvlText w:val="%1."/>
      <w:lvlJc w:val="left"/>
      <w:pPr>
        <w:ind w:left="698" w:hanging="360"/>
      </w:pPr>
      <w:rPr>
        <w:rFonts w:hint="default"/>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5" w15:restartNumberingAfterBreak="0">
    <w:nsid w:val="10F81B85"/>
    <w:multiLevelType w:val="hybridMultilevel"/>
    <w:tmpl w:val="2FA43172"/>
    <w:lvl w:ilvl="0" w:tplc="CA2ED814">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6" w15:restartNumberingAfterBreak="0">
    <w:nsid w:val="14E309AC"/>
    <w:multiLevelType w:val="hybridMultilevel"/>
    <w:tmpl w:val="587AB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1361A"/>
    <w:multiLevelType w:val="hybridMultilevel"/>
    <w:tmpl w:val="DA940098"/>
    <w:lvl w:ilvl="0" w:tplc="53AEC8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D962AD9"/>
    <w:multiLevelType w:val="hybridMultilevel"/>
    <w:tmpl w:val="EB06D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44C6A"/>
    <w:multiLevelType w:val="hybridMultilevel"/>
    <w:tmpl w:val="EE642D46"/>
    <w:lvl w:ilvl="0" w:tplc="F51237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202030E1"/>
    <w:multiLevelType w:val="hybridMultilevel"/>
    <w:tmpl w:val="45C06766"/>
    <w:lvl w:ilvl="0" w:tplc="6644C3D0">
      <w:start w:val="1"/>
      <w:numFmt w:val="decimal"/>
      <w:lvlText w:val="%1."/>
      <w:lvlJc w:val="left"/>
      <w:pPr>
        <w:ind w:left="1068" w:hanging="360"/>
      </w:pPr>
      <w:rPr>
        <w:rFonts w:eastAsiaTheme="minorHAnsi"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1DD532A"/>
    <w:multiLevelType w:val="hybridMultilevel"/>
    <w:tmpl w:val="CBB44B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0C00AA"/>
    <w:multiLevelType w:val="hybridMultilevel"/>
    <w:tmpl w:val="D69E250A"/>
    <w:lvl w:ilvl="0" w:tplc="BB16E016">
      <w:start w:val="1"/>
      <w:numFmt w:val="decimal"/>
      <w:lvlText w:val="%1."/>
      <w:lvlJc w:val="left"/>
      <w:pPr>
        <w:ind w:left="720" w:hanging="360"/>
      </w:pPr>
      <w:rPr>
        <w:rFonts w:eastAsia="Times New Roman" w:hint="default"/>
        <w:b/>
        <w:sz w:val="26"/>
      </w:rPr>
    </w:lvl>
    <w:lvl w:ilvl="1" w:tplc="783654B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CA0F62"/>
    <w:multiLevelType w:val="multilevel"/>
    <w:tmpl w:val="802A6A52"/>
    <w:lvl w:ilvl="0">
      <w:start w:val="1"/>
      <w:numFmt w:val="decimal"/>
      <w:lvlText w:val="%1."/>
      <w:lvlJc w:val="left"/>
      <w:pPr>
        <w:ind w:left="927" w:hanging="360"/>
      </w:pPr>
      <w:rPr>
        <w:rFonts w:eastAsia="Times New Roman" w:hint="default"/>
        <w:b/>
        <w:sz w:val="2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44F6DDB"/>
    <w:multiLevelType w:val="hybridMultilevel"/>
    <w:tmpl w:val="CAE8C6FA"/>
    <w:lvl w:ilvl="0" w:tplc="58E02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524182"/>
    <w:multiLevelType w:val="hybridMultilevel"/>
    <w:tmpl w:val="72E42FF2"/>
    <w:lvl w:ilvl="0" w:tplc="6C88FD7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D373A6"/>
    <w:multiLevelType w:val="multilevel"/>
    <w:tmpl w:val="06A2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64807"/>
    <w:multiLevelType w:val="hybridMultilevel"/>
    <w:tmpl w:val="83BC4822"/>
    <w:lvl w:ilvl="0" w:tplc="D46E2792">
      <w:start w:val="2"/>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035547"/>
    <w:multiLevelType w:val="hybridMultilevel"/>
    <w:tmpl w:val="32BEEFAA"/>
    <w:lvl w:ilvl="0" w:tplc="C6F09EDC">
      <w:start w:val="1"/>
      <w:numFmt w:val="decimal"/>
      <w:lvlText w:val="%1."/>
      <w:lvlJc w:val="left"/>
      <w:pPr>
        <w:ind w:left="698" w:hanging="360"/>
      </w:pPr>
      <w:rPr>
        <w:rFonts w:hint="default"/>
      </w:rPr>
    </w:lvl>
    <w:lvl w:ilvl="1" w:tplc="04190019">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19" w15:restartNumberingAfterBreak="0">
    <w:nsid w:val="79D53943"/>
    <w:multiLevelType w:val="hybridMultilevel"/>
    <w:tmpl w:val="850EE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C83FD8"/>
    <w:multiLevelType w:val="hybridMultilevel"/>
    <w:tmpl w:val="FCE8D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7571117">
    <w:abstractNumId w:val="1"/>
  </w:num>
  <w:num w:numId="2" w16cid:durableId="1576696172">
    <w:abstractNumId w:val="15"/>
  </w:num>
  <w:num w:numId="3" w16cid:durableId="869073445">
    <w:abstractNumId w:val="7"/>
  </w:num>
  <w:num w:numId="4" w16cid:durableId="759177302">
    <w:abstractNumId w:val="14"/>
  </w:num>
  <w:num w:numId="5" w16cid:durableId="1482501316">
    <w:abstractNumId w:val="9"/>
  </w:num>
  <w:num w:numId="6" w16cid:durableId="848251283">
    <w:abstractNumId w:val="18"/>
  </w:num>
  <w:num w:numId="7" w16cid:durableId="510484946">
    <w:abstractNumId w:val="4"/>
  </w:num>
  <w:num w:numId="8" w16cid:durableId="1513840350">
    <w:abstractNumId w:val="16"/>
  </w:num>
  <w:num w:numId="9" w16cid:durableId="285934771">
    <w:abstractNumId w:val="10"/>
  </w:num>
  <w:num w:numId="10" w16cid:durableId="306057904">
    <w:abstractNumId w:val="20"/>
  </w:num>
  <w:num w:numId="11" w16cid:durableId="1322386921">
    <w:abstractNumId w:val="17"/>
  </w:num>
  <w:num w:numId="12" w16cid:durableId="1713384366">
    <w:abstractNumId w:val="2"/>
  </w:num>
  <w:num w:numId="13" w16cid:durableId="1849758362">
    <w:abstractNumId w:val="8"/>
  </w:num>
  <w:num w:numId="14" w16cid:durableId="759527737">
    <w:abstractNumId w:val="12"/>
  </w:num>
  <w:num w:numId="15" w16cid:durableId="1755323591">
    <w:abstractNumId w:val="11"/>
  </w:num>
  <w:num w:numId="16" w16cid:durableId="1280407472">
    <w:abstractNumId w:val="3"/>
  </w:num>
  <w:num w:numId="17" w16cid:durableId="421879287">
    <w:abstractNumId w:val="13"/>
  </w:num>
  <w:num w:numId="18" w16cid:durableId="836069700">
    <w:abstractNumId w:val="0"/>
  </w:num>
  <w:num w:numId="19" w16cid:durableId="613250280">
    <w:abstractNumId w:val="6"/>
  </w:num>
  <w:num w:numId="20" w16cid:durableId="2038236485">
    <w:abstractNumId w:val="5"/>
  </w:num>
  <w:num w:numId="21" w16cid:durableId="1029186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36"/>
    <w:rsid w:val="00000027"/>
    <w:rsid w:val="000005DE"/>
    <w:rsid w:val="000007F6"/>
    <w:rsid w:val="00000C42"/>
    <w:rsid w:val="000011EB"/>
    <w:rsid w:val="00001654"/>
    <w:rsid w:val="00002A25"/>
    <w:rsid w:val="00003284"/>
    <w:rsid w:val="0000379D"/>
    <w:rsid w:val="00003E9F"/>
    <w:rsid w:val="00004022"/>
    <w:rsid w:val="0000503B"/>
    <w:rsid w:val="00006244"/>
    <w:rsid w:val="000064F4"/>
    <w:rsid w:val="00007384"/>
    <w:rsid w:val="00007702"/>
    <w:rsid w:val="00011033"/>
    <w:rsid w:val="000110FC"/>
    <w:rsid w:val="00011711"/>
    <w:rsid w:val="00011790"/>
    <w:rsid w:val="00011E8B"/>
    <w:rsid w:val="00011ED9"/>
    <w:rsid w:val="000121E0"/>
    <w:rsid w:val="0001223A"/>
    <w:rsid w:val="000135C2"/>
    <w:rsid w:val="00013616"/>
    <w:rsid w:val="00015BB5"/>
    <w:rsid w:val="00015F01"/>
    <w:rsid w:val="000164A3"/>
    <w:rsid w:val="00016E31"/>
    <w:rsid w:val="00017872"/>
    <w:rsid w:val="00017B81"/>
    <w:rsid w:val="00020732"/>
    <w:rsid w:val="00021B73"/>
    <w:rsid w:val="000223C5"/>
    <w:rsid w:val="00022C14"/>
    <w:rsid w:val="00022D7A"/>
    <w:rsid w:val="00023AFD"/>
    <w:rsid w:val="0002425F"/>
    <w:rsid w:val="00024435"/>
    <w:rsid w:val="00024FC7"/>
    <w:rsid w:val="0002530F"/>
    <w:rsid w:val="00025CB0"/>
    <w:rsid w:val="000260AD"/>
    <w:rsid w:val="00026CD9"/>
    <w:rsid w:val="00027449"/>
    <w:rsid w:val="00027768"/>
    <w:rsid w:val="00027AA4"/>
    <w:rsid w:val="000305D4"/>
    <w:rsid w:val="00031053"/>
    <w:rsid w:val="0003149F"/>
    <w:rsid w:val="00031B12"/>
    <w:rsid w:val="00031E83"/>
    <w:rsid w:val="00032282"/>
    <w:rsid w:val="0003229E"/>
    <w:rsid w:val="0003245E"/>
    <w:rsid w:val="00032736"/>
    <w:rsid w:val="000340DC"/>
    <w:rsid w:val="000352F0"/>
    <w:rsid w:val="00036AC2"/>
    <w:rsid w:val="00036AFC"/>
    <w:rsid w:val="00036DBA"/>
    <w:rsid w:val="000370C3"/>
    <w:rsid w:val="00040108"/>
    <w:rsid w:val="00040470"/>
    <w:rsid w:val="000409C6"/>
    <w:rsid w:val="00040CCB"/>
    <w:rsid w:val="00040EDF"/>
    <w:rsid w:val="000412B7"/>
    <w:rsid w:val="00042CF0"/>
    <w:rsid w:val="00042DE8"/>
    <w:rsid w:val="00042FD2"/>
    <w:rsid w:val="00043427"/>
    <w:rsid w:val="00044362"/>
    <w:rsid w:val="00044E58"/>
    <w:rsid w:val="00044E8F"/>
    <w:rsid w:val="00044ECA"/>
    <w:rsid w:val="00045AD0"/>
    <w:rsid w:val="0004662C"/>
    <w:rsid w:val="00046F9E"/>
    <w:rsid w:val="00047082"/>
    <w:rsid w:val="000477E1"/>
    <w:rsid w:val="00047DC3"/>
    <w:rsid w:val="00051B5E"/>
    <w:rsid w:val="0005206D"/>
    <w:rsid w:val="0005212A"/>
    <w:rsid w:val="0005276B"/>
    <w:rsid w:val="0005345C"/>
    <w:rsid w:val="0005396A"/>
    <w:rsid w:val="00054F37"/>
    <w:rsid w:val="000559D1"/>
    <w:rsid w:val="00055BF3"/>
    <w:rsid w:val="00056949"/>
    <w:rsid w:val="00056C35"/>
    <w:rsid w:val="0005759D"/>
    <w:rsid w:val="000578D7"/>
    <w:rsid w:val="000601B3"/>
    <w:rsid w:val="00060F1E"/>
    <w:rsid w:val="0006116D"/>
    <w:rsid w:val="000611C1"/>
    <w:rsid w:val="000619C8"/>
    <w:rsid w:val="00062515"/>
    <w:rsid w:val="00062631"/>
    <w:rsid w:val="00062B4B"/>
    <w:rsid w:val="00062C5A"/>
    <w:rsid w:val="00062DF4"/>
    <w:rsid w:val="00064EEE"/>
    <w:rsid w:val="00065037"/>
    <w:rsid w:val="000650CB"/>
    <w:rsid w:val="00065C73"/>
    <w:rsid w:val="00065F56"/>
    <w:rsid w:val="0006606F"/>
    <w:rsid w:val="00067F94"/>
    <w:rsid w:val="00070EFB"/>
    <w:rsid w:val="0007168A"/>
    <w:rsid w:val="00071BBF"/>
    <w:rsid w:val="00072B43"/>
    <w:rsid w:val="00073925"/>
    <w:rsid w:val="00073F56"/>
    <w:rsid w:val="00074E0E"/>
    <w:rsid w:val="00075FF1"/>
    <w:rsid w:val="000765CA"/>
    <w:rsid w:val="0007664E"/>
    <w:rsid w:val="00077135"/>
    <w:rsid w:val="000774A6"/>
    <w:rsid w:val="00077E08"/>
    <w:rsid w:val="00080092"/>
    <w:rsid w:val="000801BC"/>
    <w:rsid w:val="0008074D"/>
    <w:rsid w:val="00080BC2"/>
    <w:rsid w:val="00080C79"/>
    <w:rsid w:val="00081F78"/>
    <w:rsid w:val="00082256"/>
    <w:rsid w:val="00082D73"/>
    <w:rsid w:val="00083166"/>
    <w:rsid w:val="00083BB3"/>
    <w:rsid w:val="00084010"/>
    <w:rsid w:val="00084DA0"/>
    <w:rsid w:val="00085237"/>
    <w:rsid w:val="000854C9"/>
    <w:rsid w:val="00086418"/>
    <w:rsid w:val="00086824"/>
    <w:rsid w:val="00086BAE"/>
    <w:rsid w:val="00087C4F"/>
    <w:rsid w:val="0009111F"/>
    <w:rsid w:val="00091EC4"/>
    <w:rsid w:val="000926D5"/>
    <w:rsid w:val="0009395E"/>
    <w:rsid w:val="00093A09"/>
    <w:rsid w:val="00093D4A"/>
    <w:rsid w:val="00093DBB"/>
    <w:rsid w:val="00093FA3"/>
    <w:rsid w:val="000941D0"/>
    <w:rsid w:val="000942F2"/>
    <w:rsid w:val="00094706"/>
    <w:rsid w:val="00094F3A"/>
    <w:rsid w:val="00095749"/>
    <w:rsid w:val="0009674F"/>
    <w:rsid w:val="00097B04"/>
    <w:rsid w:val="00097D2E"/>
    <w:rsid w:val="00097D99"/>
    <w:rsid w:val="000A12DB"/>
    <w:rsid w:val="000A2B9A"/>
    <w:rsid w:val="000A2CB3"/>
    <w:rsid w:val="000A2DE1"/>
    <w:rsid w:val="000A3636"/>
    <w:rsid w:val="000A423A"/>
    <w:rsid w:val="000A5035"/>
    <w:rsid w:val="000A6329"/>
    <w:rsid w:val="000A6843"/>
    <w:rsid w:val="000A6939"/>
    <w:rsid w:val="000A7581"/>
    <w:rsid w:val="000B033C"/>
    <w:rsid w:val="000B10AF"/>
    <w:rsid w:val="000B1659"/>
    <w:rsid w:val="000B1BD5"/>
    <w:rsid w:val="000B366C"/>
    <w:rsid w:val="000B3C7F"/>
    <w:rsid w:val="000B3F03"/>
    <w:rsid w:val="000B4116"/>
    <w:rsid w:val="000B421B"/>
    <w:rsid w:val="000B573F"/>
    <w:rsid w:val="000B5954"/>
    <w:rsid w:val="000B5CFD"/>
    <w:rsid w:val="000B6015"/>
    <w:rsid w:val="000B60D1"/>
    <w:rsid w:val="000B6FEF"/>
    <w:rsid w:val="000C0512"/>
    <w:rsid w:val="000C0E08"/>
    <w:rsid w:val="000C1C58"/>
    <w:rsid w:val="000C26B6"/>
    <w:rsid w:val="000C2A97"/>
    <w:rsid w:val="000C2EEB"/>
    <w:rsid w:val="000C325C"/>
    <w:rsid w:val="000C441A"/>
    <w:rsid w:val="000C4CF7"/>
    <w:rsid w:val="000C5296"/>
    <w:rsid w:val="000C5C37"/>
    <w:rsid w:val="000C5D20"/>
    <w:rsid w:val="000C6CD1"/>
    <w:rsid w:val="000C6F65"/>
    <w:rsid w:val="000C6F69"/>
    <w:rsid w:val="000C777F"/>
    <w:rsid w:val="000C7927"/>
    <w:rsid w:val="000C7AB8"/>
    <w:rsid w:val="000D0793"/>
    <w:rsid w:val="000D14F4"/>
    <w:rsid w:val="000D1C24"/>
    <w:rsid w:val="000D1C9D"/>
    <w:rsid w:val="000D2081"/>
    <w:rsid w:val="000D2670"/>
    <w:rsid w:val="000D273B"/>
    <w:rsid w:val="000D2B37"/>
    <w:rsid w:val="000D4428"/>
    <w:rsid w:val="000D498A"/>
    <w:rsid w:val="000D4C81"/>
    <w:rsid w:val="000D4DDA"/>
    <w:rsid w:val="000D5275"/>
    <w:rsid w:val="000D5DE7"/>
    <w:rsid w:val="000D655B"/>
    <w:rsid w:val="000D6BFD"/>
    <w:rsid w:val="000D6F58"/>
    <w:rsid w:val="000D770B"/>
    <w:rsid w:val="000D779C"/>
    <w:rsid w:val="000D7823"/>
    <w:rsid w:val="000D78AA"/>
    <w:rsid w:val="000E021F"/>
    <w:rsid w:val="000E0944"/>
    <w:rsid w:val="000E0BB0"/>
    <w:rsid w:val="000E0FE4"/>
    <w:rsid w:val="000E1497"/>
    <w:rsid w:val="000E1590"/>
    <w:rsid w:val="000E18D6"/>
    <w:rsid w:val="000E3B6A"/>
    <w:rsid w:val="000E3C46"/>
    <w:rsid w:val="000E3F90"/>
    <w:rsid w:val="000E43B0"/>
    <w:rsid w:val="000E486D"/>
    <w:rsid w:val="000E57B8"/>
    <w:rsid w:val="000E65A3"/>
    <w:rsid w:val="000E7488"/>
    <w:rsid w:val="000E7EBB"/>
    <w:rsid w:val="000F0C52"/>
    <w:rsid w:val="000F2D31"/>
    <w:rsid w:val="000F351D"/>
    <w:rsid w:val="000F37F2"/>
    <w:rsid w:val="000F5B1A"/>
    <w:rsid w:val="000F5DB8"/>
    <w:rsid w:val="000F7DC4"/>
    <w:rsid w:val="0010065F"/>
    <w:rsid w:val="00100D94"/>
    <w:rsid w:val="00100E27"/>
    <w:rsid w:val="00100EB1"/>
    <w:rsid w:val="00100FDE"/>
    <w:rsid w:val="00101065"/>
    <w:rsid w:val="0010111A"/>
    <w:rsid w:val="00102071"/>
    <w:rsid w:val="00102A5F"/>
    <w:rsid w:val="00102C38"/>
    <w:rsid w:val="001032CF"/>
    <w:rsid w:val="001037E6"/>
    <w:rsid w:val="00103D0B"/>
    <w:rsid w:val="001041F2"/>
    <w:rsid w:val="00104508"/>
    <w:rsid w:val="00105FC2"/>
    <w:rsid w:val="001060BB"/>
    <w:rsid w:val="001068B6"/>
    <w:rsid w:val="00106916"/>
    <w:rsid w:val="00106BEC"/>
    <w:rsid w:val="00107B30"/>
    <w:rsid w:val="001107D7"/>
    <w:rsid w:val="001108DD"/>
    <w:rsid w:val="00110D14"/>
    <w:rsid w:val="001110A3"/>
    <w:rsid w:val="00111193"/>
    <w:rsid w:val="00111692"/>
    <w:rsid w:val="0011238D"/>
    <w:rsid w:val="001126BE"/>
    <w:rsid w:val="001135DF"/>
    <w:rsid w:val="00113E29"/>
    <w:rsid w:val="001144DF"/>
    <w:rsid w:val="00114C06"/>
    <w:rsid w:val="00116736"/>
    <w:rsid w:val="001170DF"/>
    <w:rsid w:val="0011782D"/>
    <w:rsid w:val="00117B2C"/>
    <w:rsid w:val="00117D91"/>
    <w:rsid w:val="0012090D"/>
    <w:rsid w:val="00122086"/>
    <w:rsid w:val="00122532"/>
    <w:rsid w:val="00122A23"/>
    <w:rsid w:val="00122AE5"/>
    <w:rsid w:val="00123FB1"/>
    <w:rsid w:val="00124445"/>
    <w:rsid w:val="0012449B"/>
    <w:rsid w:val="00125446"/>
    <w:rsid w:val="00125AA6"/>
    <w:rsid w:val="0012642A"/>
    <w:rsid w:val="001273D2"/>
    <w:rsid w:val="0012771A"/>
    <w:rsid w:val="00127FA1"/>
    <w:rsid w:val="0013090A"/>
    <w:rsid w:val="00130941"/>
    <w:rsid w:val="00130BCF"/>
    <w:rsid w:val="00130D6F"/>
    <w:rsid w:val="0013140D"/>
    <w:rsid w:val="00131EB2"/>
    <w:rsid w:val="001324C8"/>
    <w:rsid w:val="00132777"/>
    <w:rsid w:val="00132C82"/>
    <w:rsid w:val="00133A8B"/>
    <w:rsid w:val="00133D99"/>
    <w:rsid w:val="001344D9"/>
    <w:rsid w:val="00135F1B"/>
    <w:rsid w:val="00135FB3"/>
    <w:rsid w:val="0013724F"/>
    <w:rsid w:val="001375F9"/>
    <w:rsid w:val="00137B26"/>
    <w:rsid w:val="0014103D"/>
    <w:rsid w:val="00141309"/>
    <w:rsid w:val="0014213F"/>
    <w:rsid w:val="001425E4"/>
    <w:rsid w:val="00142EE4"/>
    <w:rsid w:val="0014333F"/>
    <w:rsid w:val="00143751"/>
    <w:rsid w:val="00143A53"/>
    <w:rsid w:val="0014455B"/>
    <w:rsid w:val="001448F3"/>
    <w:rsid w:val="00144B48"/>
    <w:rsid w:val="00145CCC"/>
    <w:rsid w:val="00146962"/>
    <w:rsid w:val="0014714D"/>
    <w:rsid w:val="00147FC3"/>
    <w:rsid w:val="0015170D"/>
    <w:rsid w:val="001524B2"/>
    <w:rsid w:val="00152B70"/>
    <w:rsid w:val="0015435A"/>
    <w:rsid w:val="00156200"/>
    <w:rsid w:val="00156C9F"/>
    <w:rsid w:val="00156CE5"/>
    <w:rsid w:val="00160315"/>
    <w:rsid w:val="00160421"/>
    <w:rsid w:val="00160553"/>
    <w:rsid w:val="0016098F"/>
    <w:rsid w:val="00161677"/>
    <w:rsid w:val="00161B41"/>
    <w:rsid w:val="00162AD2"/>
    <w:rsid w:val="00162F0C"/>
    <w:rsid w:val="00163146"/>
    <w:rsid w:val="00163233"/>
    <w:rsid w:val="00163747"/>
    <w:rsid w:val="00164674"/>
    <w:rsid w:val="00164E47"/>
    <w:rsid w:val="001653A9"/>
    <w:rsid w:val="0016579A"/>
    <w:rsid w:val="00166136"/>
    <w:rsid w:val="00166267"/>
    <w:rsid w:val="00166E57"/>
    <w:rsid w:val="0016707A"/>
    <w:rsid w:val="001670BF"/>
    <w:rsid w:val="00167945"/>
    <w:rsid w:val="00167BAB"/>
    <w:rsid w:val="00167D11"/>
    <w:rsid w:val="001701E9"/>
    <w:rsid w:val="001705E1"/>
    <w:rsid w:val="001720BC"/>
    <w:rsid w:val="0017286A"/>
    <w:rsid w:val="001730A5"/>
    <w:rsid w:val="001730F6"/>
    <w:rsid w:val="001731B7"/>
    <w:rsid w:val="00175B5C"/>
    <w:rsid w:val="00175F8F"/>
    <w:rsid w:val="00176003"/>
    <w:rsid w:val="001761E1"/>
    <w:rsid w:val="00176526"/>
    <w:rsid w:val="00180BA8"/>
    <w:rsid w:val="00180C39"/>
    <w:rsid w:val="0018227B"/>
    <w:rsid w:val="00182427"/>
    <w:rsid w:val="00183CFC"/>
    <w:rsid w:val="0018404D"/>
    <w:rsid w:val="00184A76"/>
    <w:rsid w:val="00184D52"/>
    <w:rsid w:val="00185BAB"/>
    <w:rsid w:val="001864A3"/>
    <w:rsid w:val="001865C1"/>
    <w:rsid w:val="00187690"/>
    <w:rsid w:val="00190097"/>
    <w:rsid w:val="00190BC2"/>
    <w:rsid w:val="0019153D"/>
    <w:rsid w:val="00192334"/>
    <w:rsid w:val="00192EAC"/>
    <w:rsid w:val="00193F4A"/>
    <w:rsid w:val="00194372"/>
    <w:rsid w:val="001945D9"/>
    <w:rsid w:val="00195421"/>
    <w:rsid w:val="00195737"/>
    <w:rsid w:val="00196534"/>
    <w:rsid w:val="0019680A"/>
    <w:rsid w:val="001969CE"/>
    <w:rsid w:val="00196FB1"/>
    <w:rsid w:val="001979B2"/>
    <w:rsid w:val="00197ACA"/>
    <w:rsid w:val="001A03BD"/>
    <w:rsid w:val="001A04BC"/>
    <w:rsid w:val="001A0F1D"/>
    <w:rsid w:val="001A131B"/>
    <w:rsid w:val="001A18DE"/>
    <w:rsid w:val="001A1BDA"/>
    <w:rsid w:val="001A22CB"/>
    <w:rsid w:val="001A2B41"/>
    <w:rsid w:val="001A4B5F"/>
    <w:rsid w:val="001A5619"/>
    <w:rsid w:val="001A64B5"/>
    <w:rsid w:val="001A7B17"/>
    <w:rsid w:val="001A7F89"/>
    <w:rsid w:val="001B0723"/>
    <w:rsid w:val="001B165F"/>
    <w:rsid w:val="001B1DB5"/>
    <w:rsid w:val="001B1F08"/>
    <w:rsid w:val="001B2201"/>
    <w:rsid w:val="001B23AD"/>
    <w:rsid w:val="001B325F"/>
    <w:rsid w:val="001B4691"/>
    <w:rsid w:val="001B4C77"/>
    <w:rsid w:val="001B4F23"/>
    <w:rsid w:val="001B662C"/>
    <w:rsid w:val="001B7F5B"/>
    <w:rsid w:val="001C0065"/>
    <w:rsid w:val="001C0A9F"/>
    <w:rsid w:val="001C0F7F"/>
    <w:rsid w:val="001C162A"/>
    <w:rsid w:val="001C1C7B"/>
    <w:rsid w:val="001C29F7"/>
    <w:rsid w:val="001C2E86"/>
    <w:rsid w:val="001C3C42"/>
    <w:rsid w:val="001C4B1E"/>
    <w:rsid w:val="001C50E9"/>
    <w:rsid w:val="001C5D53"/>
    <w:rsid w:val="001C5DEA"/>
    <w:rsid w:val="001C650D"/>
    <w:rsid w:val="001C7D0C"/>
    <w:rsid w:val="001D0895"/>
    <w:rsid w:val="001D0A33"/>
    <w:rsid w:val="001D128C"/>
    <w:rsid w:val="001D2F7B"/>
    <w:rsid w:val="001D33E4"/>
    <w:rsid w:val="001D36A2"/>
    <w:rsid w:val="001D47A5"/>
    <w:rsid w:val="001D5503"/>
    <w:rsid w:val="001D5511"/>
    <w:rsid w:val="001D59A1"/>
    <w:rsid w:val="001D69B1"/>
    <w:rsid w:val="001D69FC"/>
    <w:rsid w:val="001D6BEE"/>
    <w:rsid w:val="001D7A1A"/>
    <w:rsid w:val="001D7B45"/>
    <w:rsid w:val="001D7FAE"/>
    <w:rsid w:val="001E181C"/>
    <w:rsid w:val="001E2CDD"/>
    <w:rsid w:val="001E446C"/>
    <w:rsid w:val="001E4537"/>
    <w:rsid w:val="001E461E"/>
    <w:rsid w:val="001E4C2B"/>
    <w:rsid w:val="001E59A6"/>
    <w:rsid w:val="001E5A15"/>
    <w:rsid w:val="001E5E89"/>
    <w:rsid w:val="001E622E"/>
    <w:rsid w:val="001E6CAF"/>
    <w:rsid w:val="001E6E4C"/>
    <w:rsid w:val="001E70ED"/>
    <w:rsid w:val="001E7A40"/>
    <w:rsid w:val="001F1FA4"/>
    <w:rsid w:val="001F2162"/>
    <w:rsid w:val="001F2599"/>
    <w:rsid w:val="001F287F"/>
    <w:rsid w:val="001F2F5B"/>
    <w:rsid w:val="001F3350"/>
    <w:rsid w:val="001F38E2"/>
    <w:rsid w:val="001F3C6B"/>
    <w:rsid w:val="001F3D17"/>
    <w:rsid w:val="001F4B35"/>
    <w:rsid w:val="001F4FE4"/>
    <w:rsid w:val="001F506B"/>
    <w:rsid w:val="001F5751"/>
    <w:rsid w:val="001F57C5"/>
    <w:rsid w:val="001F585B"/>
    <w:rsid w:val="001F5E48"/>
    <w:rsid w:val="001F6C05"/>
    <w:rsid w:val="00200921"/>
    <w:rsid w:val="00200F6A"/>
    <w:rsid w:val="002019D4"/>
    <w:rsid w:val="002019E4"/>
    <w:rsid w:val="00202CA3"/>
    <w:rsid w:val="00203E45"/>
    <w:rsid w:val="002045B9"/>
    <w:rsid w:val="0020529F"/>
    <w:rsid w:val="002052F4"/>
    <w:rsid w:val="00206F0E"/>
    <w:rsid w:val="002104C5"/>
    <w:rsid w:val="00210CAF"/>
    <w:rsid w:val="00210E42"/>
    <w:rsid w:val="00210ECF"/>
    <w:rsid w:val="00211318"/>
    <w:rsid w:val="00212707"/>
    <w:rsid w:val="00212853"/>
    <w:rsid w:val="00212E8C"/>
    <w:rsid w:val="002134D5"/>
    <w:rsid w:val="00213EA3"/>
    <w:rsid w:val="00214CF5"/>
    <w:rsid w:val="00214E49"/>
    <w:rsid w:val="0021531E"/>
    <w:rsid w:val="0021655D"/>
    <w:rsid w:val="0021659D"/>
    <w:rsid w:val="0021691D"/>
    <w:rsid w:val="00216B79"/>
    <w:rsid w:val="0021744C"/>
    <w:rsid w:val="00217BF8"/>
    <w:rsid w:val="00221393"/>
    <w:rsid w:val="002218F1"/>
    <w:rsid w:val="002226B5"/>
    <w:rsid w:val="002226BA"/>
    <w:rsid w:val="002227D1"/>
    <w:rsid w:val="00222912"/>
    <w:rsid w:val="00222A2A"/>
    <w:rsid w:val="00223467"/>
    <w:rsid w:val="00223D8D"/>
    <w:rsid w:val="002242AE"/>
    <w:rsid w:val="002244B3"/>
    <w:rsid w:val="00224A6F"/>
    <w:rsid w:val="00224E43"/>
    <w:rsid w:val="00226259"/>
    <w:rsid w:val="00226A0F"/>
    <w:rsid w:val="00226D25"/>
    <w:rsid w:val="002277E6"/>
    <w:rsid w:val="00230C73"/>
    <w:rsid w:val="002314E8"/>
    <w:rsid w:val="00231F94"/>
    <w:rsid w:val="002336E8"/>
    <w:rsid w:val="002344EA"/>
    <w:rsid w:val="00234F30"/>
    <w:rsid w:val="0023508D"/>
    <w:rsid w:val="00235362"/>
    <w:rsid w:val="00235CA2"/>
    <w:rsid w:val="00235F61"/>
    <w:rsid w:val="00236B7D"/>
    <w:rsid w:val="00236D7A"/>
    <w:rsid w:val="00236DD1"/>
    <w:rsid w:val="00236F3F"/>
    <w:rsid w:val="0023738B"/>
    <w:rsid w:val="002375BE"/>
    <w:rsid w:val="002375D0"/>
    <w:rsid w:val="0023795C"/>
    <w:rsid w:val="00241DBD"/>
    <w:rsid w:val="0024218F"/>
    <w:rsid w:val="00243539"/>
    <w:rsid w:val="00243771"/>
    <w:rsid w:val="002438E2"/>
    <w:rsid w:val="0024391C"/>
    <w:rsid w:val="00243D6B"/>
    <w:rsid w:val="00244E56"/>
    <w:rsid w:val="00244EEC"/>
    <w:rsid w:val="00245A3D"/>
    <w:rsid w:val="00245B7C"/>
    <w:rsid w:val="00245BBA"/>
    <w:rsid w:val="00246200"/>
    <w:rsid w:val="002463D0"/>
    <w:rsid w:val="00246A0D"/>
    <w:rsid w:val="00246F25"/>
    <w:rsid w:val="002476F8"/>
    <w:rsid w:val="002477B7"/>
    <w:rsid w:val="002500BE"/>
    <w:rsid w:val="002506AC"/>
    <w:rsid w:val="00251374"/>
    <w:rsid w:val="002517A6"/>
    <w:rsid w:val="00252E39"/>
    <w:rsid w:val="00253405"/>
    <w:rsid w:val="00253C8D"/>
    <w:rsid w:val="00253E65"/>
    <w:rsid w:val="0025468A"/>
    <w:rsid w:val="00254CF0"/>
    <w:rsid w:val="00254E5A"/>
    <w:rsid w:val="00255207"/>
    <w:rsid w:val="002552BC"/>
    <w:rsid w:val="0025532F"/>
    <w:rsid w:val="0026071E"/>
    <w:rsid w:val="00260A76"/>
    <w:rsid w:val="00260F4A"/>
    <w:rsid w:val="002617F4"/>
    <w:rsid w:val="002619BE"/>
    <w:rsid w:val="00261CFE"/>
    <w:rsid w:val="00262582"/>
    <w:rsid w:val="00263248"/>
    <w:rsid w:val="00265A24"/>
    <w:rsid w:val="00265DDE"/>
    <w:rsid w:val="00266293"/>
    <w:rsid w:val="002665F4"/>
    <w:rsid w:val="00267030"/>
    <w:rsid w:val="00267888"/>
    <w:rsid w:val="00267E60"/>
    <w:rsid w:val="00270CED"/>
    <w:rsid w:val="002728B0"/>
    <w:rsid w:val="00272E66"/>
    <w:rsid w:val="00272ECE"/>
    <w:rsid w:val="00272EE0"/>
    <w:rsid w:val="00273700"/>
    <w:rsid w:val="00273740"/>
    <w:rsid w:val="00273FB6"/>
    <w:rsid w:val="002757D7"/>
    <w:rsid w:val="00275E88"/>
    <w:rsid w:val="00275F2E"/>
    <w:rsid w:val="00276786"/>
    <w:rsid w:val="002777E1"/>
    <w:rsid w:val="002779E9"/>
    <w:rsid w:val="0028073E"/>
    <w:rsid w:val="00280E11"/>
    <w:rsid w:val="00282B34"/>
    <w:rsid w:val="00285C7E"/>
    <w:rsid w:val="00285D1E"/>
    <w:rsid w:val="002861B6"/>
    <w:rsid w:val="002867E2"/>
    <w:rsid w:val="00286E0B"/>
    <w:rsid w:val="002872EE"/>
    <w:rsid w:val="0029009C"/>
    <w:rsid w:val="002905A6"/>
    <w:rsid w:val="00290760"/>
    <w:rsid w:val="0029078E"/>
    <w:rsid w:val="00290A83"/>
    <w:rsid w:val="0029148A"/>
    <w:rsid w:val="0029256B"/>
    <w:rsid w:val="00292D09"/>
    <w:rsid w:val="002946B9"/>
    <w:rsid w:val="00295124"/>
    <w:rsid w:val="00295CCF"/>
    <w:rsid w:val="00295E11"/>
    <w:rsid w:val="00296579"/>
    <w:rsid w:val="002965D6"/>
    <w:rsid w:val="002979CE"/>
    <w:rsid w:val="00297AE9"/>
    <w:rsid w:val="00297B84"/>
    <w:rsid w:val="002A04DC"/>
    <w:rsid w:val="002A0A3D"/>
    <w:rsid w:val="002A17EA"/>
    <w:rsid w:val="002A1AE6"/>
    <w:rsid w:val="002A230C"/>
    <w:rsid w:val="002A2368"/>
    <w:rsid w:val="002A3179"/>
    <w:rsid w:val="002A393A"/>
    <w:rsid w:val="002A3E7B"/>
    <w:rsid w:val="002A4D3E"/>
    <w:rsid w:val="002B0287"/>
    <w:rsid w:val="002B043B"/>
    <w:rsid w:val="002B0680"/>
    <w:rsid w:val="002B0B5A"/>
    <w:rsid w:val="002B113B"/>
    <w:rsid w:val="002B236D"/>
    <w:rsid w:val="002B27D4"/>
    <w:rsid w:val="002B2A89"/>
    <w:rsid w:val="002B2C49"/>
    <w:rsid w:val="002B4964"/>
    <w:rsid w:val="002B5819"/>
    <w:rsid w:val="002B64F8"/>
    <w:rsid w:val="002B6C11"/>
    <w:rsid w:val="002B73A4"/>
    <w:rsid w:val="002C015F"/>
    <w:rsid w:val="002C0542"/>
    <w:rsid w:val="002C15FE"/>
    <w:rsid w:val="002C1704"/>
    <w:rsid w:val="002C1CF8"/>
    <w:rsid w:val="002C2129"/>
    <w:rsid w:val="002C2511"/>
    <w:rsid w:val="002C2D4C"/>
    <w:rsid w:val="002C2EC2"/>
    <w:rsid w:val="002C365D"/>
    <w:rsid w:val="002C447D"/>
    <w:rsid w:val="002C4AA7"/>
    <w:rsid w:val="002C5781"/>
    <w:rsid w:val="002C5880"/>
    <w:rsid w:val="002C5F6D"/>
    <w:rsid w:val="002C66C1"/>
    <w:rsid w:val="002D05B6"/>
    <w:rsid w:val="002D12BE"/>
    <w:rsid w:val="002D1451"/>
    <w:rsid w:val="002D1EA7"/>
    <w:rsid w:val="002D1FB1"/>
    <w:rsid w:val="002D2E67"/>
    <w:rsid w:val="002D321B"/>
    <w:rsid w:val="002D3228"/>
    <w:rsid w:val="002D3230"/>
    <w:rsid w:val="002D32D8"/>
    <w:rsid w:val="002D52B0"/>
    <w:rsid w:val="002D59D2"/>
    <w:rsid w:val="002D60B9"/>
    <w:rsid w:val="002D693D"/>
    <w:rsid w:val="002D6BFA"/>
    <w:rsid w:val="002D6E7B"/>
    <w:rsid w:val="002D7094"/>
    <w:rsid w:val="002E1C9C"/>
    <w:rsid w:val="002E1E7D"/>
    <w:rsid w:val="002E3059"/>
    <w:rsid w:val="002E37AD"/>
    <w:rsid w:val="002E3D63"/>
    <w:rsid w:val="002E4094"/>
    <w:rsid w:val="002E4524"/>
    <w:rsid w:val="002E4B2F"/>
    <w:rsid w:val="002E4F84"/>
    <w:rsid w:val="002E5F9E"/>
    <w:rsid w:val="002E6255"/>
    <w:rsid w:val="002E7186"/>
    <w:rsid w:val="002E72BA"/>
    <w:rsid w:val="002F0099"/>
    <w:rsid w:val="002F1182"/>
    <w:rsid w:val="002F19CF"/>
    <w:rsid w:val="002F1CBE"/>
    <w:rsid w:val="002F3C8B"/>
    <w:rsid w:val="002F43EC"/>
    <w:rsid w:val="002F4D68"/>
    <w:rsid w:val="002F503B"/>
    <w:rsid w:val="002F5334"/>
    <w:rsid w:val="002F59EB"/>
    <w:rsid w:val="002F5BC2"/>
    <w:rsid w:val="002F6933"/>
    <w:rsid w:val="002F7AFC"/>
    <w:rsid w:val="003006E4"/>
    <w:rsid w:val="00301624"/>
    <w:rsid w:val="0030286F"/>
    <w:rsid w:val="0030318D"/>
    <w:rsid w:val="00304867"/>
    <w:rsid w:val="0030619F"/>
    <w:rsid w:val="00306908"/>
    <w:rsid w:val="00310BFB"/>
    <w:rsid w:val="00310FE2"/>
    <w:rsid w:val="00312C9E"/>
    <w:rsid w:val="00313128"/>
    <w:rsid w:val="0031315C"/>
    <w:rsid w:val="00313BBD"/>
    <w:rsid w:val="00313CB7"/>
    <w:rsid w:val="00314392"/>
    <w:rsid w:val="0031457F"/>
    <w:rsid w:val="003145EC"/>
    <w:rsid w:val="00314BFC"/>
    <w:rsid w:val="0031538A"/>
    <w:rsid w:val="00316773"/>
    <w:rsid w:val="00316963"/>
    <w:rsid w:val="00317166"/>
    <w:rsid w:val="00320502"/>
    <w:rsid w:val="0032063A"/>
    <w:rsid w:val="00320804"/>
    <w:rsid w:val="00320B25"/>
    <w:rsid w:val="00320BE1"/>
    <w:rsid w:val="00321093"/>
    <w:rsid w:val="003211C0"/>
    <w:rsid w:val="00321717"/>
    <w:rsid w:val="00322034"/>
    <w:rsid w:val="00322714"/>
    <w:rsid w:val="0032272E"/>
    <w:rsid w:val="00322A61"/>
    <w:rsid w:val="00322DD0"/>
    <w:rsid w:val="00323341"/>
    <w:rsid w:val="003234BC"/>
    <w:rsid w:val="00323D0D"/>
    <w:rsid w:val="00325177"/>
    <w:rsid w:val="00325BA1"/>
    <w:rsid w:val="00325D18"/>
    <w:rsid w:val="0032781A"/>
    <w:rsid w:val="00327BFA"/>
    <w:rsid w:val="00330868"/>
    <w:rsid w:val="003316DE"/>
    <w:rsid w:val="00332BA7"/>
    <w:rsid w:val="00333086"/>
    <w:rsid w:val="00333D6E"/>
    <w:rsid w:val="003344F7"/>
    <w:rsid w:val="003346E0"/>
    <w:rsid w:val="00334BDB"/>
    <w:rsid w:val="0033541F"/>
    <w:rsid w:val="00335D7F"/>
    <w:rsid w:val="00336CB9"/>
    <w:rsid w:val="00336DCC"/>
    <w:rsid w:val="003370C9"/>
    <w:rsid w:val="00337134"/>
    <w:rsid w:val="003372E1"/>
    <w:rsid w:val="0033760B"/>
    <w:rsid w:val="0034138B"/>
    <w:rsid w:val="00341D3A"/>
    <w:rsid w:val="003420BE"/>
    <w:rsid w:val="003423A5"/>
    <w:rsid w:val="00342703"/>
    <w:rsid w:val="003432A2"/>
    <w:rsid w:val="00344ACA"/>
    <w:rsid w:val="00344F89"/>
    <w:rsid w:val="003464B8"/>
    <w:rsid w:val="0034664D"/>
    <w:rsid w:val="003468F0"/>
    <w:rsid w:val="00347874"/>
    <w:rsid w:val="00350559"/>
    <w:rsid w:val="0035086C"/>
    <w:rsid w:val="00350BE0"/>
    <w:rsid w:val="0035124E"/>
    <w:rsid w:val="00351340"/>
    <w:rsid w:val="003519F9"/>
    <w:rsid w:val="00352DF5"/>
    <w:rsid w:val="00353047"/>
    <w:rsid w:val="003535EB"/>
    <w:rsid w:val="0035379D"/>
    <w:rsid w:val="00353929"/>
    <w:rsid w:val="00353C7B"/>
    <w:rsid w:val="00354FBB"/>
    <w:rsid w:val="00355699"/>
    <w:rsid w:val="003556DA"/>
    <w:rsid w:val="003560F8"/>
    <w:rsid w:val="003566D7"/>
    <w:rsid w:val="00356CE6"/>
    <w:rsid w:val="003573C4"/>
    <w:rsid w:val="003604B0"/>
    <w:rsid w:val="003605AC"/>
    <w:rsid w:val="00360AEC"/>
    <w:rsid w:val="00360FBE"/>
    <w:rsid w:val="0036213B"/>
    <w:rsid w:val="003625D8"/>
    <w:rsid w:val="00362622"/>
    <w:rsid w:val="0036314B"/>
    <w:rsid w:val="00364540"/>
    <w:rsid w:val="00364D7D"/>
    <w:rsid w:val="00365A28"/>
    <w:rsid w:val="00365E29"/>
    <w:rsid w:val="00366363"/>
    <w:rsid w:val="003663ED"/>
    <w:rsid w:val="0036700B"/>
    <w:rsid w:val="00367167"/>
    <w:rsid w:val="00370F86"/>
    <w:rsid w:val="00371B2C"/>
    <w:rsid w:val="00371D2B"/>
    <w:rsid w:val="00372703"/>
    <w:rsid w:val="00372F69"/>
    <w:rsid w:val="003739C7"/>
    <w:rsid w:val="00373C63"/>
    <w:rsid w:val="00373D79"/>
    <w:rsid w:val="00374386"/>
    <w:rsid w:val="0037446C"/>
    <w:rsid w:val="0037459F"/>
    <w:rsid w:val="0037497B"/>
    <w:rsid w:val="00375808"/>
    <w:rsid w:val="0037609B"/>
    <w:rsid w:val="003778AA"/>
    <w:rsid w:val="00377EFB"/>
    <w:rsid w:val="0038040E"/>
    <w:rsid w:val="00380639"/>
    <w:rsid w:val="00380ACC"/>
    <w:rsid w:val="003816CF"/>
    <w:rsid w:val="00381FED"/>
    <w:rsid w:val="00382287"/>
    <w:rsid w:val="00382A67"/>
    <w:rsid w:val="00382E93"/>
    <w:rsid w:val="00382FCC"/>
    <w:rsid w:val="003831D9"/>
    <w:rsid w:val="00384333"/>
    <w:rsid w:val="00384452"/>
    <w:rsid w:val="00384674"/>
    <w:rsid w:val="00385423"/>
    <w:rsid w:val="0038591B"/>
    <w:rsid w:val="00387125"/>
    <w:rsid w:val="003873D8"/>
    <w:rsid w:val="0038798E"/>
    <w:rsid w:val="00390586"/>
    <w:rsid w:val="003912E2"/>
    <w:rsid w:val="0039160B"/>
    <w:rsid w:val="00392204"/>
    <w:rsid w:val="003930F4"/>
    <w:rsid w:val="0039353C"/>
    <w:rsid w:val="00393B5C"/>
    <w:rsid w:val="00393E56"/>
    <w:rsid w:val="00394243"/>
    <w:rsid w:val="0039426C"/>
    <w:rsid w:val="00396386"/>
    <w:rsid w:val="003969C9"/>
    <w:rsid w:val="00396FCB"/>
    <w:rsid w:val="00397F1A"/>
    <w:rsid w:val="003A04D9"/>
    <w:rsid w:val="003A15B1"/>
    <w:rsid w:val="003A2002"/>
    <w:rsid w:val="003A4BBA"/>
    <w:rsid w:val="003A4FAE"/>
    <w:rsid w:val="003A55F5"/>
    <w:rsid w:val="003A58D8"/>
    <w:rsid w:val="003A5DAF"/>
    <w:rsid w:val="003A673D"/>
    <w:rsid w:val="003A69F3"/>
    <w:rsid w:val="003A6ABC"/>
    <w:rsid w:val="003B03E8"/>
    <w:rsid w:val="003B0933"/>
    <w:rsid w:val="003B0CDD"/>
    <w:rsid w:val="003B1169"/>
    <w:rsid w:val="003B1E90"/>
    <w:rsid w:val="003B2482"/>
    <w:rsid w:val="003B2AE1"/>
    <w:rsid w:val="003B3141"/>
    <w:rsid w:val="003B3293"/>
    <w:rsid w:val="003B32F7"/>
    <w:rsid w:val="003B336B"/>
    <w:rsid w:val="003B3527"/>
    <w:rsid w:val="003B37F6"/>
    <w:rsid w:val="003B3D4F"/>
    <w:rsid w:val="003B3EE2"/>
    <w:rsid w:val="003B3F3A"/>
    <w:rsid w:val="003B434A"/>
    <w:rsid w:val="003B478B"/>
    <w:rsid w:val="003B50DC"/>
    <w:rsid w:val="003B6433"/>
    <w:rsid w:val="003B6A42"/>
    <w:rsid w:val="003B6B8C"/>
    <w:rsid w:val="003B725A"/>
    <w:rsid w:val="003B7995"/>
    <w:rsid w:val="003C0F4D"/>
    <w:rsid w:val="003C11B8"/>
    <w:rsid w:val="003C1844"/>
    <w:rsid w:val="003C212B"/>
    <w:rsid w:val="003C3040"/>
    <w:rsid w:val="003C4768"/>
    <w:rsid w:val="003C48AE"/>
    <w:rsid w:val="003C5759"/>
    <w:rsid w:val="003C621C"/>
    <w:rsid w:val="003C6580"/>
    <w:rsid w:val="003C6668"/>
    <w:rsid w:val="003C7097"/>
    <w:rsid w:val="003C7226"/>
    <w:rsid w:val="003C7274"/>
    <w:rsid w:val="003C72C3"/>
    <w:rsid w:val="003C7577"/>
    <w:rsid w:val="003C7AAB"/>
    <w:rsid w:val="003D0047"/>
    <w:rsid w:val="003D07B3"/>
    <w:rsid w:val="003D0DB7"/>
    <w:rsid w:val="003D1849"/>
    <w:rsid w:val="003D1BEF"/>
    <w:rsid w:val="003D1DE3"/>
    <w:rsid w:val="003D2A51"/>
    <w:rsid w:val="003D349F"/>
    <w:rsid w:val="003D364C"/>
    <w:rsid w:val="003D3D7D"/>
    <w:rsid w:val="003D498D"/>
    <w:rsid w:val="003D4DE6"/>
    <w:rsid w:val="003D4E23"/>
    <w:rsid w:val="003D53F5"/>
    <w:rsid w:val="003D5AEF"/>
    <w:rsid w:val="003D67FF"/>
    <w:rsid w:val="003D6BBA"/>
    <w:rsid w:val="003D71E1"/>
    <w:rsid w:val="003D721E"/>
    <w:rsid w:val="003D730F"/>
    <w:rsid w:val="003D7521"/>
    <w:rsid w:val="003D7A86"/>
    <w:rsid w:val="003D7C75"/>
    <w:rsid w:val="003E0913"/>
    <w:rsid w:val="003E16FC"/>
    <w:rsid w:val="003E2E97"/>
    <w:rsid w:val="003E3876"/>
    <w:rsid w:val="003E387E"/>
    <w:rsid w:val="003E4025"/>
    <w:rsid w:val="003E4D9F"/>
    <w:rsid w:val="003E4ED0"/>
    <w:rsid w:val="003E508F"/>
    <w:rsid w:val="003E5896"/>
    <w:rsid w:val="003E5D00"/>
    <w:rsid w:val="003E6D42"/>
    <w:rsid w:val="003E79BD"/>
    <w:rsid w:val="003E7F18"/>
    <w:rsid w:val="003F1655"/>
    <w:rsid w:val="003F1CCD"/>
    <w:rsid w:val="003F1D63"/>
    <w:rsid w:val="003F20F7"/>
    <w:rsid w:val="003F2120"/>
    <w:rsid w:val="003F286E"/>
    <w:rsid w:val="003F291B"/>
    <w:rsid w:val="003F3DF7"/>
    <w:rsid w:val="003F475D"/>
    <w:rsid w:val="003F500A"/>
    <w:rsid w:val="003F51DA"/>
    <w:rsid w:val="003F5B03"/>
    <w:rsid w:val="003F5F90"/>
    <w:rsid w:val="003F6104"/>
    <w:rsid w:val="003F6A6D"/>
    <w:rsid w:val="003F6D3B"/>
    <w:rsid w:val="003F7DA2"/>
    <w:rsid w:val="004004BA"/>
    <w:rsid w:val="00400876"/>
    <w:rsid w:val="004024BE"/>
    <w:rsid w:val="00402717"/>
    <w:rsid w:val="00403422"/>
    <w:rsid w:val="00403BB5"/>
    <w:rsid w:val="00405230"/>
    <w:rsid w:val="00406681"/>
    <w:rsid w:val="00407308"/>
    <w:rsid w:val="00407428"/>
    <w:rsid w:val="00407A0A"/>
    <w:rsid w:val="00407B81"/>
    <w:rsid w:val="00407D43"/>
    <w:rsid w:val="0041066B"/>
    <w:rsid w:val="00410781"/>
    <w:rsid w:val="00410D3C"/>
    <w:rsid w:val="00410F09"/>
    <w:rsid w:val="00411F59"/>
    <w:rsid w:val="00412236"/>
    <w:rsid w:val="0041227B"/>
    <w:rsid w:val="00412A6D"/>
    <w:rsid w:val="00413710"/>
    <w:rsid w:val="0041494B"/>
    <w:rsid w:val="00414AEE"/>
    <w:rsid w:val="00414D31"/>
    <w:rsid w:val="00414E04"/>
    <w:rsid w:val="00414F05"/>
    <w:rsid w:val="004158A5"/>
    <w:rsid w:val="00415D73"/>
    <w:rsid w:val="00415ECF"/>
    <w:rsid w:val="0041651D"/>
    <w:rsid w:val="0041694A"/>
    <w:rsid w:val="00416B4F"/>
    <w:rsid w:val="00417322"/>
    <w:rsid w:val="00417383"/>
    <w:rsid w:val="004203AF"/>
    <w:rsid w:val="00420839"/>
    <w:rsid w:val="0042106B"/>
    <w:rsid w:val="004215A5"/>
    <w:rsid w:val="00421715"/>
    <w:rsid w:val="004227C6"/>
    <w:rsid w:val="004228E5"/>
    <w:rsid w:val="00423439"/>
    <w:rsid w:val="00423B39"/>
    <w:rsid w:val="0042456B"/>
    <w:rsid w:val="0042468E"/>
    <w:rsid w:val="0042487C"/>
    <w:rsid w:val="00424934"/>
    <w:rsid w:val="00424B34"/>
    <w:rsid w:val="00424FEE"/>
    <w:rsid w:val="00425103"/>
    <w:rsid w:val="004253C9"/>
    <w:rsid w:val="00425758"/>
    <w:rsid w:val="00426A5A"/>
    <w:rsid w:val="004277A7"/>
    <w:rsid w:val="00430A14"/>
    <w:rsid w:val="00430ACA"/>
    <w:rsid w:val="00430C8F"/>
    <w:rsid w:val="0043193B"/>
    <w:rsid w:val="00431E19"/>
    <w:rsid w:val="0043292E"/>
    <w:rsid w:val="00432F49"/>
    <w:rsid w:val="004339A7"/>
    <w:rsid w:val="00435C02"/>
    <w:rsid w:val="00436062"/>
    <w:rsid w:val="004379AA"/>
    <w:rsid w:val="00437B03"/>
    <w:rsid w:val="00437F78"/>
    <w:rsid w:val="00440375"/>
    <w:rsid w:val="0044093D"/>
    <w:rsid w:val="004422C9"/>
    <w:rsid w:val="0044317C"/>
    <w:rsid w:val="00443498"/>
    <w:rsid w:val="00443A95"/>
    <w:rsid w:val="00443C01"/>
    <w:rsid w:val="0044455A"/>
    <w:rsid w:val="00444D2F"/>
    <w:rsid w:val="0044519A"/>
    <w:rsid w:val="00445944"/>
    <w:rsid w:val="004465B1"/>
    <w:rsid w:val="00446C43"/>
    <w:rsid w:val="00447606"/>
    <w:rsid w:val="00447CD7"/>
    <w:rsid w:val="004514C3"/>
    <w:rsid w:val="00451928"/>
    <w:rsid w:val="00453EF7"/>
    <w:rsid w:val="0045479C"/>
    <w:rsid w:val="00456336"/>
    <w:rsid w:val="00456FE3"/>
    <w:rsid w:val="004574B2"/>
    <w:rsid w:val="0045751C"/>
    <w:rsid w:val="00457727"/>
    <w:rsid w:val="004578CD"/>
    <w:rsid w:val="00457BAA"/>
    <w:rsid w:val="00461064"/>
    <w:rsid w:val="00462668"/>
    <w:rsid w:val="00462D71"/>
    <w:rsid w:val="00462E8F"/>
    <w:rsid w:val="00463743"/>
    <w:rsid w:val="00464933"/>
    <w:rsid w:val="004659BB"/>
    <w:rsid w:val="00465AA3"/>
    <w:rsid w:val="00465C58"/>
    <w:rsid w:val="00465C98"/>
    <w:rsid w:val="00465E0E"/>
    <w:rsid w:val="00467884"/>
    <w:rsid w:val="0047036C"/>
    <w:rsid w:val="00471026"/>
    <w:rsid w:val="004710E1"/>
    <w:rsid w:val="0047151F"/>
    <w:rsid w:val="00472A04"/>
    <w:rsid w:val="00473229"/>
    <w:rsid w:val="00473564"/>
    <w:rsid w:val="00473710"/>
    <w:rsid w:val="00474055"/>
    <w:rsid w:val="004742F0"/>
    <w:rsid w:val="00474598"/>
    <w:rsid w:val="004745B0"/>
    <w:rsid w:val="00474E56"/>
    <w:rsid w:val="00475FA7"/>
    <w:rsid w:val="0047665A"/>
    <w:rsid w:val="00476D8C"/>
    <w:rsid w:val="00477798"/>
    <w:rsid w:val="004804CA"/>
    <w:rsid w:val="004806DA"/>
    <w:rsid w:val="0048119F"/>
    <w:rsid w:val="00481B9B"/>
    <w:rsid w:val="00481E21"/>
    <w:rsid w:val="00482B34"/>
    <w:rsid w:val="004835CA"/>
    <w:rsid w:val="00483679"/>
    <w:rsid w:val="0048373E"/>
    <w:rsid w:val="004838A3"/>
    <w:rsid w:val="004839D0"/>
    <w:rsid w:val="00484324"/>
    <w:rsid w:val="00484811"/>
    <w:rsid w:val="00484E6E"/>
    <w:rsid w:val="004871C1"/>
    <w:rsid w:val="00490045"/>
    <w:rsid w:val="004900FD"/>
    <w:rsid w:val="0049035B"/>
    <w:rsid w:val="00491222"/>
    <w:rsid w:val="004919F3"/>
    <w:rsid w:val="00491B31"/>
    <w:rsid w:val="0049262E"/>
    <w:rsid w:val="004926E7"/>
    <w:rsid w:val="004927EB"/>
    <w:rsid w:val="0049382F"/>
    <w:rsid w:val="00493EEE"/>
    <w:rsid w:val="00494243"/>
    <w:rsid w:val="0049493D"/>
    <w:rsid w:val="00494ADC"/>
    <w:rsid w:val="00495EEB"/>
    <w:rsid w:val="0049688F"/>
    <w:rsid w:val="0049716D"/>
    <w:rsid w:val="0049720F"/>
    <w:rsid w:val="00497405"/>
    <w:rsid w:val="00497FD8"/>
    <w:rsid w:val="004A02A0"/>
    <w:rsid w:val="004A0B08"/>
    <w:rsid w:val="004A0BCE"/>
    <w:rsid w:val="004A0FE5"/>
    <w:rsid w:val="004A1D8B"/>
    <w:rsid w:val="004A1D8D"/>
    <w:rsid w:val="004A431F"/>
    <w:rsid w:val="004A52FD"/>
    <w:rsid w:val="004A569B"/>
    <w:rsid w:val="004A581C"/>
    <w:rsid w:val="004A6C54"/>
    <w:rsid w:val="004A6F8C"/>
    <w:rsid w:val="004A71B7"/>
    <w:rsid w:val="004A758F"/>
    <w:rsid w:val="004B074A"/>
    <w:rsid w:val="004B124C"/>
    <w:rsid w:val="004B1D4B"/>
    <w:rsid w:val="004B354C"/>
    <w:rsid w:val="004B35B5"/>
    <w:rsid w:val="004B3880"/>
    <w:rsid w:val="004B43AC"/>
    <w:rsid w:val="004B4782"/>
    <w:rsid w:val="004B503B"/>
    <w:rsid w:val="004B5185"/>
    <w:rsid w:val="004B59DC"/>
    <w:rsid w:val="004B5B85"/>
    <w:rsid w:val="004B636F"/>
    <w:rsid w:val="004B7BA7"/>
    <w:rsid w:val="004B7D08"/>
    <w:rsid w:val="004C037A"/>
    <w:rsid w:val="004C0871"/>
    <w:rsid w:val="004C0A6C"/>
    <w:rsid w:val="004C0F6B"/>
    <w:rsid w:val="004C10F9"/>
    <w:rsid w:val="004C23D9"/>
    <w:rsid w:val="004C3256"/>
    <w:rsid w:val="004C38E1"/>
    <w:rsid w:val="004C4135"/>
    <w:rsid w:val="004C423C"/>
    <w:rsid w:val="004C49BE"/>
    <w:rsid w:val="004C4E5C"/>
    <w:rsid w:val="004C5596"/>
    <w:rsid w:val="004C5CE9"/>
    <w:rsid w:val="004C607C"/>
    <w:rsid w:val="004C659C"/>
    <w:rsid w:val="004C7737"/>
    <w:rsid w:val="004C78DE"/>
    <w:rsid w:val="004D00C0"/>
    <w:rsid w:val="004D0BCD"/>
    <w:rsid w:val="004D1E20"/>
    <w:rsid w:val="004D1E3E"/>
    <w:rsid w:val="004D2072"/>
    <w:rsid w:val="004D2296"/>
    <w:rsid w:val="004D29BE"/>
    <w:rsid w:val="004D312A"/>
    <w:rsid w:val="004D470A"/>
    <w:rsid w:val="004D5066"/>
    <w:rsid w:val="004D54B1"/>
    <w:rsid w:val="004D60C5"/>
    <w:rsid w:val="004D667F"/>
    <w:rsid w:val="004E0E7A"/>
    <w:rsid w:val="004E1777"/>
    <w:rsid w:val="004E1BDC"/>
    <w:rsid w:val="004E2D87"/>
    <w:rsid w:val="004E2E3E"/>
    <w:rsid w:val="004E3CC3"/>
    <w:rsid w:val="004E46AE"/>
    <w:rsid w:val="004E7E16"/>
    <w:rsid w:val="004E7F40"/>
    <w:rsid w:val="004F00AB"/>
    <w:rsid w:val="004F0B8A"/>
    <w:rsid w:val="004F0F65"/>
    <w:rsid w:val="004F144E"/>
    <w:rsid w:val="004F146D"/>
    <w:rsid w:val="004F14DD"/>
    <w:rsid w:val="004F1509"/>
    <w:rsid w:val="004F1D3B"/>
    <w:rsid w:val="004F36DE"/>
    <w:rsid w:val="004F386F"/>
    <w:rsid w:val="004F3F20"/>
    <w:rsid w:val="004F4638"/>
    <w:rsid w:val="004F4811"/>
    <w:rsid w:val="004F4958"/>
    <w:rsid w:val="004F4A7A"/>
    <w:rsid w:val="004F5066"/>
    <w:rsid w:val="004F518A"/>
    <w:rsid w:val="004F5376"/>
    <w:rsid w:val="004F56E6"/>
    <w:rsid w:val="004F58BA"/>
    <w:rsid w:val="004F5D3A"/>
    <w:rsid w:val="004F639E"/>
    <w:rsid w:val="004F7A7A"/>
    <w:rsid w:val="00501BEA"/>
    <w:rsid w:val="0050221D"/>
    <w:rsid w:val="005029DF"/>
    <w:rsid w:val="0050355A"/>
    <w:rsid w:val="00503740"/>
    <w:rsid w:val="00504104"/>
    <w:rsid w:val="005041A9"/>
    <w:rsid w:val="00504259"/>
    <w:rsid w:val="005049DD"/>
    <w:rsid w:val="00504F41"/>
    <w:rsid w:val="0050614D"/>
    <w:rsid w:val="00506C3E"/>
    <w:rsid w:val="00507E82"/>
    <w:rsid w:val="00510174"/>
    <w:rsid w:val="00510A9E"/>
    <w:rsid w:val="00510C34"/>
    <w:rsid w:val="00511247"/>
    <w:rsid w:val="00511979"/>
    <w:rsid w:val="00511AAD"/>
    <w:rsid w:val="00511CD6"/>
    <w:rsid w:val="00511EAC"/>
    <w:rsid w:val="00511F2D"/>
    <w:rsid w:val="00512252"/>
    <w:rsid w:val="00512571"/>
    <w:rsid w:val="00512BCE"/>
    <w:rsid w:val="00512E1E"/>
    <w:rsid w:val="00512EB3"/>
    <w:rsid w:val="00513291"/>
    <w:rsid w:val="0051360D"/>
    <w:rsid w:val="005151A1"/>
    <w:rsid w:val="0051638A"/>
    <w:rsid w:val="00516E98"/>
    <w:rsid w:val="00517100"/>
    <w:rsid w:val="005174A9"/>
    <w:rsid w:val="00517BF1"/>
    <w:rsid w:val="005200A1"/>
    <w:rsid w:val="00521FD3"/>
    <w:rsid w:val="005220DC"/>
    <w:rsid w:val="00522179"/>
    <w:rsid w:val="0052313C"/>
    <w:rsid w:val="005232AA"/>
    <w:rsid w:val="00525DE8"/>
    <w:rsid w:val="00525DF0"/>
    <w:rsid w:val="0052619E"/>
    <w:rsid w:val="005265C2"/>
    <w:rsid w:val="0052686B"/>
    <w:rsid w:val="00526B85"/>
    <w:rsid w:val="00527226"/>
    <w:rsid w:val="005272EA"/>
    <w:rsid w:val="00527550"/>
    <w:rsid w:val="005301D2"/>
    <w:rsid w:val="00530247"/>
    <w:rsid w:val="005303B4"/>
    <w:rsid w:val="00530775"/>
    <w:rsid w:val="00530FF1"/>
    <w:rsid w:val="00531382"/>
    <w:rsid w:val="005314B5"/>
    <w:rsid w:val="005317AB"/>
    <w:rsid w:val="00531B82"/>
    <w:rsid w:val="00531D49"/>
    <w:rsid w:val="00531F5C"/>
    <w:rsid w:val="005357EC"/>
    <w:rsid w:val="00536149"/>
    <w:rsid w:val="00536CC7"/>
    <w:rsid w:val="00540161"/>
    <w:rsid w:val="00540C25"/>
    <w:rsid w:val="0054226C"/>
    <w:rsid w:val="0054505D"/>
    <w:rsid w:val="00550AFD"/>
    <w:rsid w:val="00551079"/>
    <w:rsid w:val="00551154"/>
    <w:rsid w:val="00551A21"/>
    <w:rsid w:val="00551BBA"/>
    <w:rsid w:val="005526C7"/>
    <w:rsid w:val="00552725"/>
    <w:rsid w:val="005527A0"/>
    <w:rsid w:val="00552A0E"/>
    <w:rsid w:val="0055563C"/>
    <w:rsid w:val="00555C0A"/>
    <w:rsid w:val="00555FC1"/>
    <w:rsid w:val="00557809"/>
    <w:rsid w:val="00557B66"/>
    <w:rsid w:val="00560165"/>
    <w:rsid w:val="005601A2"/>
    <w:rsid w:val="005602BD"/>
    <w:rsid w:val="005606AA"/>
    <w:rsid w:val="0056075E"/>
    <w:rsid w:val="005611F3"/>
    <w:rsid w:val="00562224"/>
    <w:rsid w:val="00562700"/>
    <w:rsid w:val="00563095"/>
    <w:rsid w:val="00563161"/>
    <w:rsid w:val="00563EBF"/>
    <w:rsid w:val="0056407F"/>
    <w:rsid w:val="0056435E"/>
    <w:rsid w:val="00564E30"/>
    <w:rsid w:val="005651AA"/>
    <w:rsid w:val="00566BAE"/>
    <w:rsid w:val="00566E3B"/>
    <w:rsid w:val="00566EAC"/>
    <w:rsid w:val="005672A4"/>
    <w:rsid w:val="00567A68"/>
    <w:rsid w:val="00567C14"/>
    <w:rsid w:val="00570110"/>
    <w:rsid w:val="00570664"/>
    <w:rsid w:val="00570D34"/>
    <w:rsid w:val="00571253"/>
    <w:rsid w:val="00571A47"/>
    <w:rsid w:val="005728A5"/>
    <w:rsid w:val="00573E39"/>
    <w:rsid w:val="0057404C"/>
    <w:rsid w:val="005741D7"/>
    <w:rsid w:val="00574514"/>
    <w:rsid w:val="005748EB"/>
    <w:rsid w:val="00575370"/>
    <w:rsid w:val="005760F4"/>
    <w:rsid w:val="00576369"/>
    <w:rsid w:val="005767F4"/>
    <w:rsid w:val="00576AB5"/>
    <w:rsid w:val="005774A4"/>
    <w:rsid w:val="00577AEA"/>
    <w:rsid w:val="0058031E"/>
    <w:rsid w:val="00580642"/>
    <w:rsid w:val="00580AD9"/>
    <w:rsid w:val="00580FE8"/>
    <w:rsid w:val="00581B0E"/>
    <w:rsid w:val="00583572"/>
    <w:rsid w:val="00584137"/>
    <w:rsid w:val="00584590"/>
    <w:rsid w:val="005846EA"/>
    <w:rsid w:val="00584AB1"/>
    <w:rsid w:val="0058500B"/>
    <w:rsid w:val="005850AB"/>
    <w:rsid w:val="005850E4"/>
    <w:rsid w:val="00585E94"/>
    <w:rsid w:val="00586195"/>
    <w:rsid w:val="005861D2"/>
    <w:rsid w:val="005866F9"/>
    <w:rsid w:val="00587FF1"/>
    <w:rsid w:val="0059120C"/>
    <w:rsid w:val="005917CA"/>
    <w:rsid w:val="00591C39"/>
    <w:rsid w:val="00592307"/>
    <w:rsid w:val="005925B0"/>
    <w:rsid w:val="00592A8B"/>
    <w:rsid w:val="00592F19"/>
    <w:rsid w:val="005932FB"/>
    <w:rsid w:val="0059353B"/>
    <w:rsid w:val="00594123"/>
    <w:rsid w:val="0059485A"/>
    <w:rsid w:val="00594AE6"/>
    <w:rsid w:val="00595654"/>
    <w:rsid w:val="00595A05"/>
    <w:rsid w:val="00595C42"/>
    <w:rsid w:val="00595F58"/>
    <w:rsid w:val="0059622C"/>
    <w:rsid w:val="0059679D"/>
    <w:rsid w:val="00596CC7"/>
    <w:rsid w:val="005975E5"/>
    <w:rsid w:val="005A0A03"/>
    <w:rsid w:val="005A0B3A"/>
    <w:rsid w:val="005A0D8A"/>
    <w:rsid w:val="005A13B3"/>
    <w:rsid w:val="005A162F"/>
    <w:rsid w:val="005A1638"/>
    <w:rsid w:val="005A20F6"/>
    <w:rsid w:val="005A2CA6"/>
    <w:rsid w:val="005A40CC"/>
    <w:rsid w:val="005A4489"/>
    <w:rsid w:val="005A46D8"/>
    <w:rsid w:val="005A48A7"/>
    <w:rsid w:val="005A5299"/>
    <w:rsid w:val="005A52B9"/>
    <w:rsid w:val="005A547F"/>
    <w:rsid w:val="005A6E67"/>
    <w:rsid w:val="005A72F2"/>
    <w:rsid w:val="005B094A"/>
    <w:rsid w:val="005B1334"/>
    <w:rsid w:val="005B17E8"/>
    <w:rsid w:val="005B1936"/>
    <w:rsid w:val="005B2B07"/>
    <w:rsid w:val="005B36D2"/>
    <w:rsid w:val="005B42D0"/>
    <w:rsid w:val="005B48CD"/>
    <w:rsid w:val="005B4BA8"/>
    <w:rsid w:val="005B54D2"/>
    <w:rsid w:val="005B66A6"/>
    <w:rsid w:val="005B670B"/>
    <w:rsid w:val="005B7BB3"/>
    <w:rsid w:val="005C0D3A"/>
    <w:rsid w:val="005C0E66"/>
    <w:rsid w:val="005C0F2E"/>
    <w:rsid w:val="005C0F5C"/>
    <w:rsid w:val="005C1114"/>
    <w:rsid w:val="005C19A5"/>
    <w:rsid w:val="005C19CB"/>
    <w:rsid w:val="005C1C97"/>
    <w:rsid w:val="005C2047"/>
    <w:rsid w:val="005C247B"/>
    <w:rsid w:val="005C2991"/>
    <w:rsid w:val="005C301D"/>
    <w:rsid w:val="005C33D5"/>
    <w:rsid w:val="005C344E"/>
    <w:rsid w:val="005C4A67"/>
    <w:rsid w:val="005C5304"/>
    <w:rsid w:val="005C555C"/>
    <w:rsid w:val="005C58F7"/>
    <w:rsid w:val="005C644E"/>
    <w:rsid w:val="005C6822"/>
    <w:rsid w:val="005C68B7"/>
    <w:rsid w:val="005C7AEB"/>
    <w:rsid w:val="005D0309"/>
    <w:rsid w:val="005D06F6"/>
    <w:rsid w:val="005D14DE"/>
    <w:rsid w:val="005D1ACC"/>
    <w:rsid w:val="005D1B89"/>
    <w:rsid w:val="005D1EB4"/>
    <w:rsid w:val="005D1FF9"/>
    <w:rsid w:val="005D2481"/>
    <w:rsid w:val="005D2D2E"/>
    <w:rsid w:val="005D30B4"/>
    <w:rsid w:val="005D3691"/>
    <w:rsid w:val="005D4065"/>
    <w:rsid w:val="005D417A"/>
    <w:rsid w:val="005D472C"/>
    <w:rsid w:val="005D4A63"/>
    <w:rsid w:val="005D4B85"/>
    <w:rsid w:val="005D5A8F"/>
    <w:rsid w:val="005D638B"/>
    <w:rsid w:val="005D72BB"/>
    <w:rsid w:val="005D7797"/>
    <w:rsid w:val="005E02B3"/>
    <w:rsid w:val="005E02FA"/>
    <w:rsid w:val="005E114F"/>
    <w:rsid w:val="005E2B97"/>
    <w:rsid w:val="005E2CA0"/>
    <w:rsid w:val="005E3448"/>
    <w:rsid w:val="005E34F0"/>
    <w:rsid w:val="005E4226"/>
    <w:rsid w:val="005E4242"/>
    <w:rsid w:val="005E4487"/>
    <w:rsid w:val="005E5750"/>
    <w:rsid w:val="005E5DA6"/>
    <w:rsid w:val="005E5F54"/>
    <w:rsid w:val="005E65D3"/>
    <w:rsid w:val="005E686E"/>
    <w:rsid w:val="005E6966"/>
    <w:rsid w:val="005F0022"/>
    <w:rsid w:val="005F02BD"/>
    <w:rsid w:val="005F0E9A"/>
    <w:rsid w:val="005F1C05"/>
    <w:rsid w:val="005F1DC6"/>
    <w:rsid w:val="005F1ED3"/>
    <w:rsid w:val="005F2358"/>
    <w:rsid w:val="005F2991"/>
    <w:rsid w:val="005F2FEA"/>
    <w:rsid w:val="005F3486"/>
    <w:rsid w:val="005F469E"/>
    <w:rsid w:val="005F4A59"/>
    <w:rsid w:val="005F5A8F"/>
    <w:rsid w:val="005F5ABA"/>
    <w:rsid w:val="005F6F57"/>
    <w:rsid w:val="005F7756"/>
    <w:rsid w:val="005F7A4E"/>
    <w:rsid w:val="005F7ACE"/>
    <w:rsid w:val="005F7B88"/>
    <w:rsid w:val="0060030A"/>
    <w:rsid w:val="006009AB"/>
    <w:rsid w:val="00600A33"/>
    <w:rsid w:val="00600AE1"/>
    <w:rsid w:val="00601643"/>
    <w:rsid w:val="00601AFA"/>
    <w:rsid w:val="00601BC3"/>
    <w:rsid w:val="00601C1A"/>
    <w:rsid w:val="00601CBB"/>
    <w:rsid w:val="00601E45"/>
    <w:rsid w:val="0060210E"/>
    <w:rsid w:val="00602316"/>
    <w:rsid w:val="00602ADB"/>
    <w:rsid w:val="00603E2B"/>
    <w:rsid w:val="0060451B"/>
    <w:rsid w:val="006049A5"/>
    <w:rsid w:val="00605424"/>
    <w:rsid w:val="006054A6"/>
    <w:rsid w:val="006057EA"/>
    <w:rsid w:val="0060594D"/>
    <w:rsid w:val="006062BF"/>
    <w:rsid w:val="00606398"/>
    <w:rsid w:val="00606517"/>
    <w:rsid w:val="00607A96"/>
    <w:rsid w:val="00607E87"/>
    <w:rsid w:val="0061151B"/>
    <w:rsid w:val="00612ADC"/>
    <w:rsid w:val="00613D04"/>
    <w:rsid w:val="00613D71"/>
    <w:rsid w:val="00614955"/>
    <w:rsid w:val="00614AF5"/>
    <w:rsid w:val="006150CA"/>
    <w:rsid w:val="006154D3"/>
    <w:rsid w:val="00615880"/>
    <w:rsid w:val="00615B4D"/>
    <w:rsid w:val="00616AD8"/>
    <w:rsid w:val="00616C87"/>
    <w:rsid w:val="00617331"/>
    <w:rsid w:val="0061743B"/>
    <w:rsid w:val="00617E65"/>
    <w:rsid w:val="00620285"/>
    <w:rsid w:val="00620760"/>
    <w:rsid w:val="006216DB"/>
    <w:rsid w:val="00621ABD"/>
    <w:rsid w:val="00622A2B"/>
    <w:rsid w:val="00622AD2"/>
    <w:rsid w:val="0062319B"/>
    <w:rsid w:val="006234ED"/>
    <w:rsid w:val="00623B2F"/>
    <w:rsid w:val="00623B51"/>
    <w:rsid w:val="00624047"/>
    <w:rsid w:val="0062425E"/>
    <w:rsid w:val="006247EA"/>
    <w:rsid w:val="00624E90"/>
    <w:rsid w:val="00626606"/>
    <w:rsid w:val="00626C2B"/>
    <w:rsid w:val="006300FA"/>
    <w:rsid w:val="00631647"/>
    <w:rsid w:val="006317F5"/>
    <w:rsid w:val="00632E2E"/>
    <w:rsid w:val="00632E34"/>
    <w:rsid w:val="00634035"/>
    <w:rsid w:val="0063513E"/>
    <w:rsid w:val="0063525F"/>
    <w:rsid w:val="0063566B"/>
    <w:rsid w:val="00635BC7"/>
    <w:rsid w:val="006364E7"/>
    <w:rsid w:val="00636D07"/>
    <w:rsid w:val="0064015F"/>
    <w:rsid w:val="00640CB1"/>
    <w:rsid w:val="006416AE"/>
    <w:rsid w:val="00641714"/>
    <w:rsid w:val="006427CF"/>
    <w:rsid w:val="006431E5"/>
    <w:rsid w:val="00643D82"/>
    <w:rsid w:val="0064416F"/>
    <w:rsid w:val="00644F88"/>
    <w:rsid w:val="00646422"/>
    <w:rsid w:val="0064655A"/>
    <w:rsid w:val="00646811"/>
    <w:rsid w:val="006479F3"/>
    <w:rsid w:val="00647E3D"/>
    <w:rsid w:val="0065024C"/>
    <w:rsid w:val="00650D89"/>
    <w:rsid w:val="00650EE1"/>
    <w:rsid w:val="006517C9"/>
    <w:rsid w:val="00651B4F"/>
    <w:rsid w:val="00652075"/>
    <w:rsid w:val="0065240F"/>
    <w:rsid w:val="006529DD"/>
    <w:rsid w:val="00652D4C"/>
    <w:rsid w:val="00652D7F"/>
    <w:rsid w:val="0065390F"/>
    <w:rsid w:val="00653E1D"/>
    <w:rsid w:val="00653EC2"/>
    <w:rsid w:val="00654538"/>
    <w:rsid w:val="00654561"/>
    <w:rsid w:val="00655824"/>
    <w:rsid w:val="00655ACD"/>
    <w:rsid w:val="00656FD7"/>
    <w:rsid w:val="00657338"/>
    <w:rsid w:val="006601DA"/>
    <w:rsid w:val="00660F82"/>
    <w:rsid w:val="00661325"/>
    <w:rsid w:val="0066156F"/>
    <w:rsid w:val="00665FA4"/>
    <w:rsid w:val="00665FB9"/>
    <w:rsid w:val="00666071"/>
    <w:rsid w:val="006661BA"/>
    <w:rsid w:val="006663D1"/>
    <w:rsid w:val="00666EAC"/>
    <w:rsid w:val="00667C54"/>
    <w:rsid w:val="00670263"/>
    <w:rsid w:val="0067045F"/>
    <w:rsid w:val="00670960"/>
    <w:rsid w:val="00670A33"/>
    <w:rsid w:val="00671279"/>
    <w:rsid w:val="00671E72"/>
    <w:rsid w:val="00672387"/>
    <w:rsid w:val="00673063"/>
    <w:rsid w:val="00673093"/>
    <w:rsid w:val="0067310A"/>
    <w:rsid w:val="006731A1"/>
    <w:rsid w:val="00673CAC"/>
    <w:rsid w:val="00673D09"/>
    <w:rsid w:val="00673DB9"/>
    <w:rsid w:val="00674DE4"/>
    <w:rsid w:val="00674DF5"/>
    <w:rsid w:val="006751F7"/>
    <w:rsid w:val="00676060"/>
    <w:rsid w:val="00676533"/>
    <w:rsid w:val="00676625"/>
    <w:rsid w:val="0067688D"/>
    <w:rsid w:val="00676893"/>
    <w:rsid w:val="006774BE"/>
    <w:rsid w:val="00681C23"/>
    <w:rsid w:val="00681D81"/>
    <w:rsid w:val="00681FF6"/>
    <w:rsid w:val="006823AE"/>
    <w:rsid w:val="0068289A"/>
    <w:rsid w:val="006831F6"/>
    <w:rsid w:val="00683EE2"/>
    <w:rsid w:val="006842A7"/>
    <w:rsid w:val="006848D1"/>
    <w:rsid w:val="00684FF9"/>
    <w:rsid w:val="0068606D"/>
    <w:rsid w:val="00686476"/>
    <w:rsid w:val="00686711"/>
    <w:rsid w:val="00686F1E"/>
    <w:rsid w:val="00687311"/>
    <w:rsid w:val="006879F5"/>
    <w:rsid w:val="00690228"/>
    <w:rsid w:val="00690383"/>
    <w:rsid w:val="00690A81"/>
    <w:rsid w:val="00690F80"/>
    <w:rsid w:val="0069258F"/>
    <w:rsid w:val="006930C8"/>
    <w:rsid w:val="006955EE"/>
    <w:rsid w:val="00695A77"/>
    <w:rsid w:val="00695FC5"/>
    <w:rsid w:val="006970C9"/>
    <w:rsid w:val="00697D23"/>
    <w:rsid w:val="006A0005"/>
    <w:rsid w:val="006A039F"/>
    <w:rsid w:val="006A0507"/>
    <w:rsid w:val="006A2098"/>
    <w:rsid w:val="006A2341"/>
    <w:rsid w:val="006A28C2"/>
    <w:rsid w:val="006A31EC"/>
    <w:rsid w:val="006A32F4"/>
    <w:rsid w:val="006A34EE"/>
    <w:rsid w:val="006A3D9A"/>
    <w:rsid w:val="006A3E76"/>
    <w:rsid w:val="006A42B7"/>
    <w:rsid w:val="006A45A9"/>
    <w:rsid w:val="006A54B5"/>
    <w:rsid w:val="006A5DA7"/>
    <w:rsid w:val="006A617F"/>
    <w:rsid w:val="006A69E5"/>
    <w:rsid w:val="006A752B"/>
    <w:rsid w:val="006A7A40"/>
    <w:rsid w:val="006A7FE9"/>
    <w:rsid w:val="006B0FE6"/>
    <w:rsid w:val="006B15FF"/>
    <w:rsid w:val="006B2416"/>
    <w:rsid w:val="006B2753"/>
    <w:rsid w:val="006B2F4E"/>
    <w:rsid w:val="006B3DF3"/>
    <w:rsid w:val="006B41A5"/>
    <w:rsid w:val="006B4972"/>
    <w:rsid w:val="006B4BEB"/>
    <w:rsid w:val="006B588C"/>
    <w:rsid w:val="006B5CC0"/>
    <w:rsid w:val="006B6197"/>
    <w:rsid w:val="006B652B"/>
    <w:rsid w:val="006B6E1B"/>
    <w:rsid w:val="006B6EE4"/>
    <w:rsid w:val="006B7F7F"/>
    <w:rsid w:val="006C0271"/>
    <w:rsid w:val="006C09D4"/>
    <w:rsid w:val="006C0FC3"/>
    <w:rsid w:val="006C1558"/>
    <w:rsid w:val="006C1B57"/>
    <w:rsid w:val="006C2D42"/>
    <w:rsid w:val="006C301A"/>
    <w:rsid w:val="006C3A55"/>
    <w:rsid w:val="006C46E1"/>
    <w:rsid w:val="006C4D30"/>
    <w:rsid w:val="006C5146"/>
    <w:rsid w:val="006C51F9"/>
    <w:rsid w:val="006C5BF2"/>
    <w:rsid w:val="006C6727"/>
    <w:rsid w:val="006C6774"/>
    <w:rsid w:val="006C6D7E"/>
    <w:rsid w:val="006C7886"/>
    <w:rsid w:val="006D0EC2"/>
    <w:rsid w:val="006D1DC0"/>
    <w:rsid w:val="006D211D"/>
    <w:rsid w:val="006D21F2"/>
    <w:rsid w:val="006D472D"/>
    <w:rsid w:val="006D4F2B"/>
    <w:rsid w:val="006D51E0"/>
    <w:rsid w:val="006D617C"/>
    <w:rsid w:val="006D6488"/>
    <w:rsid w:val="006D6862"/>
    <w:rsid w:val="006D7159"/>
    <w:rsid w:val="006D73D5"/>
    <w:rsid w:val="006E020D"/>
    <w:rsid w:val="006E08CD"/>
    <w:rsid w:val="006E0BEC"/>
    <w:rsid w:val="006E177B"/>
    <w:rsid w:val="006E252E"/>
    <w:rsid w:val="006E289F"/>
    <w:rsid w:val="006E28FA"/>
    <w:rsid w:val="006E2B1A"/>
    <w:rsid w:val="006E2C06"/>
    <w:rsid w:val="006E3149"/>
    <w:rsid w:val="006E32AA"/>
    <w:rsid w:val="006E3745"/>
    <w:rsid w:val="006E3953"/>
    <w:rsid w:val="006E3F43"/>
    <w:rsid w:val="006E5403"/>
    <w:rsid w:val="006E6084"/>
    <w:rsid w:val="006E6156"/>
    <w:rsid w:val="006E6217"/>
    <w:rsid w:val="006E632E"/>
    <w:rsid w:val="006E69F3"/>
    <w:rsid w:val="006E7452"/>
    <w:rsid w:val="006E7D1A"/>
    <w:rsid w:val="006F0CFE"/>
    <w:rsid w:val="006F152F"/>
    <w:rsid w:val="006F16A8"/>
    <w:rsid w:val="006F1AA5"/>
    <w:rsid w:val="006F26A2"/>
    <w:rsid w:val="006F309F"/>
    <w:rsid w:val="006F4C6A"/>
    <w:rsid w:val="006F5A4D"/>
    <w:rsid w:val="006F5B3A"/>
    <w:rsid w:val="006F5BAF"/>
    <w:rsid w:val="006F60CD"/>
    <w:rsid w:val="006F6516"/>
    <w:rsid w:val="006F6A28"/>
    <w:rsid w:val="006F6B44"/>
    <w:rsid w:val="006F6C84"/>
    <w:rsid w:val="006F7504"/>
    <w:rsid w:val="006F7697"/>
    <w:rsid w:val="007003DE"/>
    <w:rsid w:val="00700E11"/>
    <w:rsid w:val="0070117D"/>
    <w:rsid w:val="00701270"/>
    <w:rsid w:val="00701605"/>
    <w:rsid w:val="00702466"/>
    <w:rsid w:val="00702574"/>
    <w:rsid w:val="00702824"/>
    <w:rsid w:val="00703736"/>
    <w:rsid w:val="007041FB"/>
    <w:rsid w:val="00704A40"/>
    <w:rsid w:val="00705677"/>
    <w:rsid w:val="00705EFA"/>
    <w:rsid w:val="007060C1"/>
    <w:rsid w:val="0070628A"/>
    <w:rsid w:val="00706393"/>
    <w:rsid w:val="007072D7"/>
    <w:rsid w:val="00707C17"/>
    <w:rsid w:val="00710031"/>
    <w:rsid w:val="00710DC2"/>
    <w:rsid w:val="00711974"/>
    <w:rsid w:val="00711CB1"/>
    <w:rsid w:val="0071266C"/>
    <w:rsid w:val="00712FCE"/>
    <w:rsid w:val="007133F6"/>
    <w:rsid w:val="00714050"/>
    <w:rsid w:val="007140A4"/>
    <w:rsid w:val="00714118"/>
    <w:rsid w:val="007150AB"/>
    <w:rsid w:val="007153B0"/>
    <w:rsid w:val="007159D6"/>
    <w:rsid w:val="00715B75"/>
    <w:rsid w:val="00716943"/>
    <w:rsid w:val="00716A5D"/>
    <w:rsid w:val="00717740"/>
    <w:rsid w:val="00717E28"/>
    <w:rsid w:val="0072002A"/>
    <w:rsid w:val="00720E1A"/>
    <w:rsid w:val="00721203"/>
    <w:rsid w:val="00722155"/>
    <w:rsid w:val="0072276E"/>
    <w:rsid w:val="007227F3"/>
    <w:rsid w:val="00723B83"/>
    <w:rsid w:val="0072401A"/>
    <w:rsid w:val="00724CEF"/>
    <w:rsid w:val="00724DAB"/>
    <w:rsid w:val="00724DE3"/>
    <w:rsid w:val="007252D4"/>
    <w:rsid w:val="0072575E"/>
    <w:rsid w:val="00725760"/>
    <w:rsid w:val="0072643D"/>
    <w:rsid w:val="00726486"/>
    <w:rsid w:val="00726873"/>
    <w:rsid w:val="00726BE2"/>
    <w:rsid w:val="00726C06"/>
    <w:rsid w:val="00726DDD"/>
    <w:rsid w:val="0072718B"/>
    <w:rsid w:val="0073034E"/>
    <w:rsid w:val="00731BC1"/>
    <w:rsid w:val="00731E7D"/>
    <w:rsid w:val="0073229D"/>
    <w:rsid w:val="007333C0"/>
    <w:rsid w:val="00733992"/>
    <w:rsid w:val="0073444C"/>
    <w:rsid w:val="007344C2"/>
    <w:rsid w:val="00734D9A"/>
    <w:rsid w:val="00734E43"/>
    <w:rsid w:val="00735CD1"/>
    <w:rsid w:val="007363BB"/>
    <w:rsid w:val="007365BA"/>
    <w:rsid w:val="00737A02"/>
    <w:rsid w:val="0074167A"/>
    <w:rsid w:val="00741714"/>
    <w:rsid w:val="0074187A"/>
    <w:rsid w:val="0074210C"/>
    <w:rsid w:val="00742237"/>
    <w:rsid w:val="00742836"/>
    <w:rsid w:val="00742FE6"/>
    <w:rsid w:val="0074373E"/>
    <w:rsid w:val="0074387F"/>
    <w:rsid w:val="007445AF"/>
    <w:rsid w:val="00744EFE"/>
    <w:rsid w:val="0074507A"/>
    <w:rsid w:val="00745415"/>
    <w:rsid w:val="00745622"/>
    <w:rsid w:val="007456B3"/>
    <w:rsid w:val="00746036"/>
    <w:rsid w:val="00746D27"/>
    <w:rsid w:val="00747844"/>
    <w:rsid w:val="00747BB4"/>
    <w:rsid w:val="00750F69"/>
    <w:rsid w:val="00752008"/>
    <w:rsid w:val="00752993"/>
    <w:rsid w:val="00752BAE"/>
    <w:rsid w:val="00752DD7"/>
    <w:rsid w:val="007530DE"/>
    <w:rsid w:val="007533D9"/>
    <w:rsid w:val="007537FA"/>
    <w:rsid w:val="007543D5"/>
    <w:rsid w:val="00755EA7"/>
    <w:rsid w:val="00755F92"/>
    <w:rsid w:val="007561C4"/>
    <w:rsid w:val="00756A59"/>
    <w:rsid w:val="0075713C"/>
    <w:rsid w:val="0075777F"/>
    <w:rsid w:val="00757796"/>
    <w:rsid w:val="00762B2E"/>
    <w:rsid w:val="007636ED"/>
    <w:rsid w:val="007637CC"/>
    <w:rsid w:val="00763CF8"/>
    <w:rsid w:val="00763EBF"/>
    <w:rsid w:val="00764434"/>
    <w:rsid w:val="00764602"/>
    <w:rsid w:val="0076460A"/>
    <w:rsid w:val="0076475C"/>
    <w:rsid w:val="00764F95"/>
    <w:rsid w:val="0076613C"/>
    <w:rsid w:val="00766AA4"/>
    <w:rsid w:val="0076784A"/>
    <w:rsid w:val="00767B41"/>
    <w:rsid w:val="00770123"/>
    <w:rsid w:val="00770554"/>
    <w:rsid w:val="007706E1"/>
    <w:rsid w:val="007713AB"/>
    <w:rsid w:val="0077140C"/>
    <w:rsid w:val="00771661"/>
    <w:rsid w:val="00771A9C"/>
    <w:rsid w:val="00771EAB"/>
    <w:rsid w:val="0077287D"/>
    <w:rsid w:val="00773A8D"/>
    <w:rsid w:val="007751B6"/>
    <w:rsid w:val="0077538D"/>
    <w:rsid w:val="007763BD"/>
    <w:rsid w:val="007763F2"/>
    <w:rsid w:val="00776F5C"/>
    <w:rsid w:val="00777CAE"/>
    <w:rsid w:val="00780B72"/>
    <w:rsid w:val="00780EBB"/>
    <w:rsid w:val="0078156C"/>
    <w:rsid w:val="0078247A"/>
    <w:rsid w:val="00784BCC"/>
    <w:rsid w:val="007857E3"/>
    <w:rsid w:val="00785B1B"/>
    <w:rsid w:val="00786098"/>
    <w:rsid w:val="00787762"/>
    <w:rsid w:val="00787972"/>
    <w:rsid w:val="00790233"/>
    <w:rsid w:val="00791D99"/>
    <w:rsid w:val="007922F8"/>
    <w:rsid w:val="00792501"/>
    <w:rsid w:val="00792BD3"/>
    <w:rsid w:val="00792C6F"/>
    <w:rsid w:val="00792E3C"/>
    <w:rsid w:val="00792F04"/>
    <w:rsid w:val="00793FC5"/>
    <w:rsid w:val="00795AB0"/>
    <w:rsid w:val="007964F8"/>
    <w:rsid w:val="00796DDE"/>
    <w:rsid w:val="007972DA"/>
    <w:rsid w:val="00797B6B"/>
    <w:rsid w:val="00797CC7"/>
    <w:rsid w:val="00797EED"/>
    <w:rsid w:val="007A021D"/>
    <w:rsid w:val="007A0CAE"/>
    <w:rsid w:val="007A1629"/>
    <w:rsid w:val="007A2A87"/>
    <w:rsid w:val="007A2A91"/>
    <w:rsid w:val="007A38A3"/>
    <w:rsid w:val="007A3A6A"/>
    <w:rsid w:val="007A4CD1"/>
    <w:rsid w:val="007A50D3"/>
    <w:rsid w:val="007A50DD"/>
    <w:rsid w:val="007A591F"/>
    <w:rsid w:val="007A6246"/>
    <w:rsid w:val="007A6BFE"/>
    <w:rsid w:val="007A6C36"/>
    <w:rsid w:val="007B0732"/>
    <w:rsid w:val="007B0DB0"/>
    <w:rsid w:val="007B20E9"/>
    <w:rsid w:val="007B2BD0"/>
    <w:rsid w:val="007B34C7"/>
    <w:rsid w:val="007B386A"/>
    <w:rsid w:val="007B4CDF"/>
    <w:rsid w:val="007B5AFF"/>
    <w:rsid w:val="007B5F6F"/>
    <w:rsid w:val="007B5FB9"/>
    <w:rsid w:val="007B68E0"/>
    <w:rsid w:val="007B6E4A"/>
    <w:rsid w:val="007B7B7A"/>
    <w:rsid w:val="007C0478"/>
    <w:rsid w:val="007C090A"/>
    <w:rsid w:val="007C0CCE"/>
    <w:rsid w:val="007C0DF1"/>
    <w:rsid w:val="007C1BED"/>
    <w:rsid w:val="007C1D04"/>
    <w:rsid w:val="007C202F"/>
    <w:rsid w:val="007C3A5C"/>
    <w:rsid w:val="007C3C05"/>
    <w:rsid w:val="007C3FB5"/>
    <w:rsid w:val="007C40CE"/>
    <w:rsid w:val="007C5449"/>
    <w:rsid w:val="007C5A42"/>
    <w:rsid w:val="007C728D"/>
    <w:rsid w:val="007D124B"/>
    <w:rsid w:val="007D17C7"/>
    <w:rsid w:val="007D22E4"/>
    <w:rsid w:val="007D43FC"/>
    <w:rsid w:val="007D4E8E"/>
    <w:rsid w:val="007D53CD"/>
    <w:rsid w:val="007D58FB"/>
    <w:rsid w:val="007D647A"/>
    <w:rsid w:val="007D65D4"/>
    <w:rsid w:val="007D70C3"/>
    <w:rsid w:val="007E0A1F"/>
    <w:rsid w:val="007E0BB6"/>
    <w:rsid w:val="007E0C96"/>
    <w:rsid w:val="007E1063"/>
    <w:rsid w:val="007E2234"/>
    <w:rsid w:val="007E22D8"/>
    <w:rsid w:val="007E3684"/>
    <w:rsid w:val="007E4FB3"/>
    <w:rsid w:val="007E5D8A"/>
    <w:rsid w:val="007E6FAC"/>
    <w:rsid w:val="007E7EB7"/>
    <w:rsid w:val="007F1ABE"/>
    <w:rsid w:val="007F1DA0"/>
    <w:rsid w:val="007F27AB"/>
    <w:rsid w:val="007F31DD"/>
    <w:rsid w:val="007F4FC2"/>
    <w:rsid w:val="007F4FE0"/>
    <w:rsid w:val="007F686C"/>
    <w:rsid w:val="007F704D"/>
    <w:rsid w:val="007F72E1"/>
    <w:rsid w:val="00800330"/>
    <w:rsid w:val="008015B0"/>
    <w:rsid w:val="0080240C"/>
    <w:rsid w:val="008028CB"/>
    <w:rsid w:val="0080346A"/>
    <w:rsid w:val="008036CB"/>
    <w:rsid w:val="0080440E"/>
    <w:rsid w:val="008047B2"/>
    <w:rsid w:val="00804CBD"/>
    <w:rsid w:val="0080514C"/>
    <w:rsid w:val="00805526"/>
    <w:rsid w:val="008056D5"/>
    <w:rsid w:val="0080772D"/>
    <w:rsid w:val="00810755"/>
    <w:rsid w:val="00810BE2"/>
    <w:rsid w:val="00810E29"/>
    <w:rsid w:val="00811546"/>
    <w:rsid w:val="008115C7"/>
    <w:rsid w:val="00812241"/>
    <w:rsid w:val="0081271B"/>
    <w:rsid w:val="008129AE"/>
    <w:rsid w:val="00813D4C"/>
    <w:rsid w:val="008150C3"/>
    <w:rsid w:val="008152BA"/>
    <w:rsid w:val="008161E2"/>
    <w:rsid w:val="00816AFC"/>
    <w:rsid w:val="00817216"/>
    <w:rsid w:val="008175F8"/>
    <w:rsid w:val="008201F1"/>
    <w:rsid w:val="00822C8F"/>
    <w:rsid w:val="008233BA"/>
    <w:rsid w:val="008246B4"/>
    <w:rsid w:val="00824F7C"/>
    <w:rsid w:val="00826010"/>
    <w:rsid w:val="00826524"/>
    <w:rsid w:val="0083006D"/>
    <w:rsid w:val="0083011C"/>
    <w:rsid w:val="00830129"/>
    <w:rsid w:val="008304A4"/>
    <w:rsid w:val="008306E1"/>
    <w:rsid w:val="00830770"/>
    <w:rsid w:val="00830805"/>
    <w:rsid w:val="008319FD"/>
    <w:rsid w:val="00831A16"/>
    <w:rsid w:val="008324E1"/>
    <w:rsid w:val="008325F7"/>
    <w:rsid w:val="00832753"/>
    <w:rsid w:val="00833C9D"/>
    <w:rsid w:val="0083422E"/>
    <w:rsid w:val="00834517"/>
    <w:rsid w:val="00834B65"/>
    <w:rsid w:val="00835C44"/>
    <w:rsid w:val="00836463"/>
    <w:rsid w:val="0083697F"/>
    <w:rsid w:val="00840316"/>
    <w:rsid w:val="00840B9A"/>
    <w:rsid w:val="00841941"/>
    <w:rsid w:val="00841A2A"/>
    <w:rsid w:val="00843797"/>
    <w:rsid w:val="00843DB1"/>
    <w:rsid w:val="00843F97"/>
    <w:rsid w:val="0084417B"/>
    <w:rsid w:val="008442CD"/>
    <w:rsid w:val="00844887"/>
    <w:rsid w:val="00844EFF"/>
    <w:rsid w:val="00845173"/>
    <w:rsid w:val="00845B7D"/>
    <w:rsid w:val="00845F2A"/>
    <w:rsid w:val="008462A5"/>
    <w:rsid w:val="008476D6"/>
    <w:rsid w:val="00847B53"/>
    <w:rsid w:val="00847C87"/>
    <w:rsid w:val="008515FE"/>
    <w:rsid w:val="00851F18"/>
    <w:rsid w:val="008525DC"/>
    <w:rsid w:val="00853269"/>
    <w:rsid w:val="008535DA"/>
    <w:rsid w:val="008536DD"/>
    <w:rsid w:val="00853F0F"/>
    <w:rsid w:val="008550E4"/>
    <w:rsid w:val="00855182"/>
    <w:rsid w:val="00855B44"/>
    <w:rsid w:val="00856247"/>
    <w:rsid w:val="00856429"/>
    <w:rsid w:val="00856627"/>
    <w:rsid w:val="0085680A"/>
    <w:rsid w:val="008572F0"/>
    <w:rsid w:val="00857DAF"/>
    <w:rsid w:val="00860744"/>
    <w:rsid w:val="0086081C"/>
    <w:rsid w:val="00860D06"/>
    <w:rsid w:val="0086209E"/>
    <w:rsid w:val="0086223E"/>
    <w:rsid w:val="00862548"/>
    <w:rsid w:val="008630B3"/>
    <w:rsid w:val="00863B28"/>
    <w:rsid w:val="008640E8"/>
    <w:rsid w:val="0086455C"/>
    <w:rsid w:val="0086540D"/>
    <w:rsid w:val="00865E77"/>
    <w:rsid w:val="00866666"/>
    <w:rsid w:val="008666F8"/>
    <w:rsid w:val="00866BDC"/>
    <w:rsid w:val="008677B2"/>
    <w:rsid w:val="00867EE0"/>
    <w:rsid w:val="0087041B"/>
    <w:rsid w:val="00870428"/>
    <w:rsid w:val="008707B4"/>
    <w:rsid w:val="0087227D"/>
    <w:rsid w:val="008727FE"/>
    <w:rsid w:val="00872DCE"/>
    <w:rsid w:val="00872DFF"/>
    <w:rsid w:val="008742CD"/>
    <w:rsid w:val="00874375"/>
    <w:rsid w:val="00874DDF"/>
    <w:rsid w:val="00875B4A"/>
    <w:rsid w:val="00875FB6"/>
    <w:rsid w:val="008760E5"/>
    <w:rsid w:val="00876E42"/>
    <w:rsid w:val="00876EDB"/>
    <w:rsid w:val="00876F3A"/>
    <w:rsid w:val="00880252"/>
    <w:rsid w:val="00880A9E"/>
    <w:rsid w:val="00880E10"/>
    <w:rsid w:val="00880E11"/>
    <w:rsid w:val="00880F8E"/>
    <w:rsid w:val="008810E7"/>
    <w:rsid w:val="00881240"/>
    <w:rsid w:val="00881829"/>
    <w:rsid w:val="00881BD4"/>
    <w:rsid w:val="00882820"/>
    <w:rsid w:val="00882F86"/>
    <w:rsid w:val="008836C7"/>
    <w:rsid w:val="00883834"/>
    <w:rsid w:val="00883C11"/>
    <w:rsid w:val="00884730"/>
    <w:rsid w:val="00886162"/>
    <w:rsid w:val="0088658B"/>
    <w:rsid w:val="0088672E"/>
    <w:rsid w:val="00886891"/>
    <w:rsid w:val="00886D73"/>
    <w:rsid w:val="00887070"/>
    <w:rsid w:val="00887BAD"/>
    <w:rsid w:val="00887CBB"/>
    <w:rsid w:val="00890A53"/>
    <w:rsid w:val="00891335"/>
    <w:rsid w:val="008923AF"/>
    <w:rsid w:val="00892E1D"/>
    <w:rsid w:val="00893225"/>
    <w:rsid w:val="00894331"/>
    <w:rsid w:val="00894B02"/>
    <w:rsid w:val="008960B9"/>
    <w:rsid w:val="00896DCA"/>
    <w:rsid w:val="00897C42"/>
    <w:rsid w:val="00897DD6"/>
    <w:rsid w:val="00897F60"/>
    <w:rsid w:val="008A03B7"/>
    <w:rsid w:val="008A0B48"/>
    <w:rsid w:val="008A0BCA"/>
    <w:rsid w:val="008A0C96"/>
    <w:rsid w:val="008A0FA0"/>
    <w:rsid w:val="008A1B23"/>
    <w:rsid w:val="008A1F2E"/>
    <w:rsid w:val="008A218C"/>
    <w:rsid w:val="008A306E"/>
    <w:rsid w:val="008A30F6"/>
    <w:rsid w:val="008A3DC7"/>
    <w:rsid w:val="008A4C9E"/>
    <w:rsid w:val="008A4E5C"/>
    <w:rsid w:val="008A64EC"/>
    <w:rsid w:val="008B032A"/>
    <w:rsid w:val="008B03CF"/>
    <w:rsid w:val="008B26D5"/>
    <w:rsid w:val="008B3828"/>
    <w:rsid w:val="008B6013"/>
    <w:rsid w:val="008B6A24"/>
    <w:rsid w:val="008B74B1"/>
    <w:rsid w:val="008C02E7"/>
    <w:rsid w:val="008C0DAE"/>
    <w:rsid w:val="008C27D4"/>
    <w:rsid w:val="008C2C8D"/>
    <w:rsid w:val="008C2E58"/>
    <w:rsid w:val="008C4471"/>
    <w:rsid w:val="008C4B47"/>
    <w:rsid w:val="008C517C"/>
    <w:rsid w:val="008C6461"/>
    <w:rsid w:val="008C65F0"/>
    <w:rsid w:val="008C700A"/>
    <w:rsid w:val="008C710A"/>
    <w:rsid w:val="008C78A9"/>
    <w:rsid w:val="008C7FC0"/>
    <w:rsid w:val="008D131D"/>
    <w:rsid w:val="008D17A8"/>
    <w:rsid w:val="008D1EC5"/>
    <w:rsid w:val="008D3444"/>
    <w:rsid w:val="008D55D6"/>
    <w:rsid w:val="008D58EA"/>
    <w:rsid w:val="008D5E7C"/>
    <w:rsid w:val="008D5ED8"/>
    <w:rsid w:val="008D5F26"/>
    <w:rsid w:val="008D7851"/>
    <w:rsid w:val="008D7E68"/>
    <w:rsid w:val="008D7EF4"/>
    <w:rsid w:val="008E0DEA"/>
    <w:rsid w:val="008E1A1F"/>
    <w:rsid w:val="008E22AB"/>
    <w:rsid w:val="008E2713"/>
    <w:rsid w:val="008E4D43"/>
    <w:rsid w:val="008E596C"/>
    <w:rsid w:val="008E5DC4"/>
    <w:rsid w:val="008E6136"/>
    <w:rsid w:val="008E7BFB"/>
    <w:rsid w:val="008F009F"/>
    <w:rsid w:val="008F086E"/>
    <w:rsid w:val="008F1604"/>
    <w:rsid w:val="008F197D"/>
    <w:rsid w:val="008F2CB5"/>
    <w:rsid w:val="008F3674"/>
    <w:rsid w:val="008F3CB6"/>
    <w:rsid w:val="008F3FBB"/>
    <w:rsid w:val="008F59E7"/>
    <w:rsid w:val="008F6176"/>
    <w:rsid w:val="008F63E9"/>
    <w:rsid w:val="008F6B48"/>
    <w:rsid w:val="008F700D"/>
    <w:rsid w:val="008F7360"/>
    <w:rsid w:val="008F7FCB"/>
    <w:rsid w:val="00900E56"/>
    <w:rsid w:val="00900FEE"/>
    <w:rsid w:val="00901068"/>
    <w:rsid w:val="00901A9C"/>
    <w:rsid w:val="00904F8F"/>
    <w:rsid w:val="009054D7"/>
    <w:rsid w:val="00905A73"/>
    <w:rsid w:val="00906DD9"/>
    <w:rsid w:val="00907585"/>
    <w:rsid w:val="009109E9"/>
    <w:rsid w:val="00910F9E"/>
    <w:rsid w:val="00911DF3"/>
    <w:rsid w:val="00912608"/>
    <w:rsid w:val="009129D2"/>
    <w:rsid w:val="00912B01"/>
    <w:rsid w:val="00913005"/>
    <w:rsid w:val="00913401"/>
    <w:rsid w:val="0091364F"/>
    <w:rsid w:val="00913CE6"/>
    <w:rsid w:val="00913E79"/>
    <w:rsid w:val="009145E4"/>
    <w:rsid w:val="00914A7E"/>
    <w:rsid w:val="00916189"/>
    <w:rsid w:val="00920087"/>
    <w:rsid w:val="00920F25"/>
    <w:rsid w:val="00921171"/>
    <w:rsid w:val="00921352"/>
    <w:rsid w:val="009214F5"/>
    <w:rsid w:val="0092165C"/>
    <w:rsid w:val="00921E81"/>
    <w:rsid w:val="009229CE"/>
    <w:rsid w:val="00922EEB"/>
    <w:rsid w:val="00923050"/>
    <w:rsid w:val="00923469"/>
    <w:rsid w:val="0092367C"/>
    <w:rsid w:val="009239C4"/>
    <w:rsid w:val="00923F77"/>
    <w:rsid w:val="00924B73"/>
    <w:rsid w:val="009250A7"/>
    <w:rsid w:val="009264BC"/>
    <w:rsid w:val="00926810"/>
    <w:rsid w:val="009269B4"/>
    <w:rsid w:val="009273BA"/>
    <w:rsid w:val="00927FA2"/>
    <w:rsid w:val="009319F8"/>
    <w:rsid w:val="00931DAD"/>
    <w:rsid w:val="00932B13"/>
    <w:rsid w:val="0093345E"/>
    <w:rsid w:val="009346F1"/>
    <w:rsid w:val="00934756"/>
    <w:rsid w:val="009357EE"/>
    <w:rsid w:val="009368EE"/>
    <w:rsid w:val="00937E7C"/>
    <w:rsid w:val="00940554"/>
    <w:rsid w:val="00941535"/>
    <w:rsid w:val="009422D0"/>
    <w:rsid w:val="0094250C"/>
    <w:rsid w:val="00942A16"/>
    <w:rsid w:val="00943BD3"/>
    <w:rsid w:val="00944158"/>
    <w:rsid w:val="0094432D"/>
    <w:rsid w:val="00945866"/>
    <w:rsid w:val="0094602E"/>
    <w:rsid w:val="00946136"/>
    <w:rsid w:val="0094615E"/>
    <w:rsid w:val="0094626C"/>
    <w:rsid w:val="00947CF1"/>
    <w:rsid w:val="00947D0A"/>
    <w:rsid w:val="00947EE5"/>
    <w:rsid w:val="00951F86"/>
    <w:rsid w:val="00952464"/>
    <w:rsid w:val="009530DA"/>
    <w:rsid w:val="009539C4"/>
    <w:rsid w:val="009551DF"/>
    <w:rsid w:val="009568D4"/>
    <w:rsid w:val="00957F23"/>
    <w:rsid w:val="00960199"/>
    <w:rsid w:val="00960774"/>
    <w:rsid w:val="00960D7B"/>
    <w:rsid w:val="009615F6"/>
    <w:rsid w:val="009618E7"/>
    <w:rsid w:val="0096191B"/>
    <w:rsid w:val="00962B57"/>
    <w:rsid w:val="009630D7"/>
    <w:rsid w:val="00963534"/>
    <w:rsid w:val="0096414A"/>
    <w:rsid w:val="009641AF"/>
    <w:rsid w:val="009645BC"/>
    <w:rsid w:val="009648CE"/>
    <w:rsid w:val="00964FDC"/>
    <w:rsid w:val="00965C87"/>
    <w:rsid w:val="009673BB"/>
    <w:rsid w:val="009678C9"/>
    <w:rsid w:val="00967A20"/>
    <w:rsid w:val="009709B8"/>
    <w:rsid w:val="0097212D"/>
    <w:rsid w:val="00972558"/>
    <w:rsid w:val="00972A39"/>
    <w:rsid w:val="00972D96"/>
    <w:rsid w:val="00973356"/>
    <w:rsid w:val="0097367D"/>
    <w:rsid w:val="00973B18"/>
    <w:rsid w:val="00973E95"/>
    <w:rsid w:val="00974958"/>
    <w:rsid w:val="00974FDB"/>
    <w:rsid w:val="009753EF"/>
    <w:rsid w:val="009758BB"/>
    <w:rsid w:val="00976B01"/>
    <w:rsid w:val="0097725A"/>
    <w:rsid w:val="009777BD"/>
    <w:rsid w:val="0097790F"/>
    <w:rsid w:val="00977DF5"/>
    <w:rsid w:val="009803AF"/>
    <w:rsid w:val="009806FD"/>
    <w:rsid w:val="0098080B"/>
    <w:rsid w:val="0098220B"/>
    <w:rsid w:val="00982613"/>
    <w:rsid w:val="0098277D"/>
    <w:rsid w:val="00982B92"/>
    <w:rsid w:val="00982EC6"/>
    <w:rsid w:val="00984076"/>
    <w:rsid w:val="00984E2B"/>
    <w:rsid w:val="009855F5"/>
    <w:rsid w:val="009858A4"/>
    <w:rsid w:val="00986A74"/>
    <w:rsid w:val="00986C1F"/>
    <w:rsid w:val="00987095"/>
    <w:rsid w:val="00990D9E"/>
    <w:rsid w:val="00993222"/>
    <w:rsid w:val="0099379C"/>
    <w:rsid w:val="00993D19"/>
    <w:rsid w:val="00993E3B"/>
    <w:rsid w:val="00994370"/>
    <w:rsid w:val="0099561E"/>
    <w:rsid w:val="009969C7"/>
    <w:rsid w:val="00996BCD"/>
    <w:rsid w:val="0099707E"/>
    <w:rsid w:val="0099780F"/>
    <w:rsid w:val="00997895"/>
    <w:rsid w:val="00997FFC"/>
    <w:rsid w:val="009A0ADD"/>
    <w:rsid w:val="009A10CA"/>
    <w:rsid w:val="009A1AC6"/>
    <w:rsid w:val="009A1D2C"/>
    <w:rsid w:val="009A2065"/>
    <w:rsid w:val="009A33D4"/>
    <w:rsid w:val="009A3413"/>
    <w:rsid w:val="009A3641"/>
    <w:rsid w:val="009A38B7"/>
    <w:rsid w:val="009A38EC"/>
    <w:rsid w:val="009A4308"/>
    <w:rsid w:val="009A456B"/>
    <w:rsid w:val="009A476F"/>
    <w:rsid w:val="009A4C0A"/>
    <w:rsid w:val="009A4E8A"/>
    <w:rsid w:val="009A5A70"/>
    <w:rsid w:val="009A60E2"/>
    <w:rsid w:val="009A6B67"/>
    <w:rsid w:val="009A7007"/>
    <w:rsid w:val="009A728F"/>
    <w:rsid w:val="009B11FA"/>
    <w:rsid w:val="009B21C7"/>
    <w:rsid w:val="009B27E3"/>
    <w:rsid w:val="009B2F10"/>
    <w:rsid w:val="009B462F"/>
    <w:rsid w:val="009B523A"/>
    <w:rsid w:val="009B542A"/>
    <w:rsid w:val="009B6BBB"/>
    <w:rsid w:val="009B6DBD"/>
    <w:rsid w:val="009B714B"/>
    <w:rsid w:val="009B7F3A"/>
    <w:rsid w:val="009C1306"/>
    <w:rsid w:val="009C16AB"/>
    <w:rsid w:val="009C1927"/>
    <w:rsid w:val="009C2774"/>
    <w:rsid w:val="009C2AEF"/>
    <w:rsid w:val="009C38ED"/>
    <w:rsid w:val="009C4DFA"/>
    <w:rsid w:val="009C50D2"/>
    <w:rsid w:val="009C63C4"/>
    <w:rsid w:val="009C6681"/>
    <w:rsid w:val="009D0509"/>
    <w:rsid w:val="009D2582"/>
    <w:rsid w:val="009D2D03"/>
    <w:rsid w:val="009D3E19"/>
    <w:rsid w:val="009D40F8"/>
    <w:rsid w:val="009D42C4"/>
    <w:rsid w:val="009D42C9"/>
    <w:rsid w:val="009D42FE"/>
    <w:rsid w:val="009D4A6B"/>
    <w:rsid w:val="009D4CD8"/>
    <w:rsid w:val="009D4F99"/>
    <w:rsid w:val="009D5078"/>
    <w:rsid w:val="009D56F8"/>
    <w:rsid w:val="009D5963"/>
    <w:rsid w:val="009D5CCE"/>
    <w:rsid w:val="009D6710"/>
    <w:rsid w:val="009D6E37"/>
    <w:rsid w:val="009D7D07"/>
    <w:rsid w:val="009E0709"/>
    <w:rsid w:val="009E123B"/>
    <w:rsid w:val="009E1539"/>
    <w:rsid w:val="009E24C2"/>
    <w:rsid w:val="009E2B54"/>
    <w:rsid w:val="009E2F86"/>
    <w:rsid w:val="009E3377"/>
    <w:rsid w:val="009E3992"/>
    <w:rsid w:val="009E3B91"/>
    <w:rsid w:val="009E41A0"/>
    <w:rsid w:val="009E4653"/>
    <w:rsid w:val="009E4E7A"/>
    <w:rsid w:val="009E4EE9"/>
    <w:rsid w:val="009E5940"/>
    <w:rsid w:val="009E5DDB"/>
    <w:rsid w:val="009E5F8F"/>
    <w:rsid w:val="009E67BB"/>
    <w:rsid w:val="009E6870"/>
    <w:rsid w:val="009E6FE0"/>
    <w:rsid w:val="009E74CE"/>
    <w:rsid w:val="009E7CC1"/>
    <w:rsid w:val="009F059F"/>
    <w:rsid w:val="009F09D3"/>
    <w:rsid w:val="009F0AB0"/>
    <w:rsid w:val="009F0CB2"/>
    <w:rsid w:val="009F0DE1"/>
    <w:rsid w:val="009F201C"/>
    <w:rsid w:val="009F38EA"/>
    <w:rsid w:val="009F4E6F"/>
    <w:rsid w:val="009F5633"/>
    <w:rsid w:val="009F5B0C"/>
    <w:rsid w:val="009F5B5D"/>
    <w:rsid w:val="009F6395"/>
    <w:rsid w:val="009F6856"/>
    <w:rsid w:val="009F6B99"/>
    <w:rsid w:val="009F7131"/>
    <w:rsid w:val="009F7497"/>
    <w:rsid w:val="00A00027"/>
    <w:rsid w:val="00A0101C"/>
    <w:rsid w:val="00A011CD"/>
    <w:rsid w:val="00A014B6"/>
    <w:rsid w:val="00A01761"/>
    <w:rsid w:val="00A01BAF"/>
    <w:rsid w:val="00A02949"/>
    <w:rsid w:val="00A029F9"/>
    <w:rsid w:val="00A02D99"/>
    <w:rsid w:val="00A03203"/>
    <w:rsid w:val="00A03533"/>
    <w:rsid w:val="00A038BE"/>
    <w:rsid w:val="00A03B28"/>
    <w:rsid w:val="00A05250"/>
    <w:rsid w:val="00A0592D"/>
    <w:rsid w:val="00A05A9C"/>
    <w:rsid w:val="00A062A8"/>
    <w:rsid w:val="00A06CAD"/>
    <w:rsid w:val="00A10098"/>
    <w:rsid w:val="00A1041A"/>
    <w:rsid w:val="00A1066B"/>
    <w:rsid w:val="00A107DF"/>
    <w:rsid w:val="00A10ACC"/>
    <w:rsid w:val="00A115FF"/>
    <w:rsid w:val="00A12124"/>
    <w:rsid w:val="00A1238E"/>
    <w:rsid w:val="00A123AB"/>
    <w:rsid w:val="00A12462"/>
    <w:rsid w:val="00A12725"/>
    <w:rsid w:val="00A1290D"/>
    <w:rsid w:val="00A12CE6"/>
    <w:rsid w:val="00A1331A"/>
    <w:rsid w:val="00A142FE"/>
    <w:rsid w:val="00A1440F"/>
    <w:rsid w:val="00A14794"/>
    <w:rsid w:val="00A14CE9"/>
    <w:rsid w:val="00A151E2"/>
    <w:rsid w:val="00A15578"/>
    <w:rsid w:val="00A15970"/>
    <w:rsid w:val="00A16B64"/>
    <w:rsid w:val="00A16BEA"/>
    <w:rsid w:val="00A17396"/>
    <w:rsid w:val="00A17769"/>
    <w:rsid w:val="00A17F0B"/>
    <w:rsid w:val="00A20041"/>
    <w:rsid w:val="00A201CE"/>
    <w:rsid w:val="00A224AA"/>
    <w:rsid w:val="00A22E86"/>
    <w:rsid w:val="00A232EA"/>
    <w:rsid w:val="00A23ACC"/>
    <w:rsid w:val="00A23B8C"/>
    <w:rsid w:val="00A23C93"/>
    <w:rsid w:val="00A23CE9"/>
    <w:rsid w:val="00A24BD0"/>
    <w:rsid w:val="00A25D26"/>
    <w:rsid w:val="00A2644D"/>
    <w:rsid w:val="00A2655B"/>
    <w:rsid w:val="00A26F7E"/>
    <w:rsid w:val="00A27C2C"/>
    <w:rsid w:val="00A27F4F"/>
    <w:rsid w:val="00A3068E"/>
    <w:rsid w:val="00A318C5"/>
    <w:rsid w:val="00A31EC5"/>
    <w:rsid w:val="00A335B1"/>
    <w:rsid w:val="00A3412E"/>
    <w:rsid w:val="00A3431F"/>
    <w:rsid w:val="00A34447"/>
    <w:rsid w:val="00A34C30"/>
    <w:rsid w:val="00A35FD0"/>
    <w:rsid w:val="00A3619E"/>
    <w:rsid w:val="00A3663C"/>
    <w:rsid w:val="00A36ABC"/>
    <w:rsid w:val="00A375A7"/>
    <w:rsid w:val="00A376CA"/>
    <w:rsid w:val="00A40433"/>
    <w:rsid w:val="00A40860"/>
    <w:rsid w:val="00A42022"/>
    <w:rsid w:val="00A4217C"/>
    <w:rsid w:val="00A42B1E"/>
    <w:rsid w:val="00A42C9F"/>
    <w:rsid w:val="00A42FA5"/>
    <w:rsid w:val="00A43A4F"/>
    <w:rsid w:val="00A43E22"/>
    <w:rsid w:val="00A44019"/>
    <w:rsid w:val="00A4465F"/>
    <w:rsid w:val="00A449B4"/>
    <w:rsid w:val="00A45153"/>
    <w:rsid w:val="00A47C70"/>
    <w:rsid w:val="00A47C77"/>
    <w:rsid w:val="00A50084"/>
    <w:rsid w:val="00A50202"/>
    <w:rsid w:val="00A50CE0"/>
    <w:rsid w:val="00A51123"/>
    <w:rsid w:val="00A51408"/>
    <w:rsid w:val="00A51FD3"/>
    <w:rsid w:val="00A520C3"/>
    <w:rsid w:val="00A5248E"/>
    <w:rsid w:val="00A5251D"/>
    <w:rsid w:val="00A52A88"/>
    <w:rsid w:val="00A52B90"/>
    <w:rsid w:val="00A53F7D"/>
    <w:rsid w:val="00A55E8E"/>
    <w:rsid w:val="00A570F4"/>
    <w:rsid w:val="00A573CB"/>
    <w:rsid w:val="00A601B8"/>
    <w:rsid w:val="00A6031C"/>
    <w:rsid w:val="00A6067D"/>
    <w:rsid w:val="00A61ADE"/>
    <w:rsid w:val="00A61ED2"/>
    <w:rsid w:val="00A6310F"/>
    <w:rsid w:val="00A63284"/>
    <w:rsid w:val="00A632A0"/>
    <w:rsid w:val="00A63924"/>
    <w:rsid w:val="00A6423B"/>
    <w:rsid w:val="00A65EB4"/>
    <w:rsid w:val="00A65EF5"/>
    <w:rsid w:val="00A66CC3"/>
    <w:rsid w:val="00A6790B"/>
    <w:rsid w:val="00A67B11"/>
    <w:rsid w:val="00A70303"/>
    <w:rsid w:val="00A71031"/>
    <w:rsid w:val="00A71066"/>
    <w:rsid w:val="00A71128"/>
    <w:rsid w:val="00A71274"/>
    <w:rsid w:val="00A71741"/>
    <w:rsid w:val="00A717C6"/>
    <w:rsid w:val="00A718C2"/>
    <w:rsid w:val="00A727D7"/>
    <w:rsid w:val="00A7339D"/>
    <w:rsid w:val="00A73A48"/>
    <w:rsid w:val="00A74015"/>
    <w:rsid w:val="00A74213"/>
    <w:rsid w:val="00A758EC"/>
    <w:rsid w:val="00A805CC"/>
    <w:rsid w:val="00A808B0"/>
    <w:rsid w:val="00A80D68"/>
    <w:rsid w:val="00A80F46"/>
    <w:rsid w:val="00A818C8"/>
    <w:rsid w:val="00A81BF8"/>
    <w:rsid w:val="00A822AE"/>
    <w:rsid w:val="00A82AAA"/>
    <w:rsid w:val="00A82CC1"/>
    <w:rsid w:val="00A82D1D"/>
    <w:rsid w:val="00A830FC"/>
    <w:rsid w:val="00A83551"/>
    <w:rsid w:val="00A83BCC"/>
    <w:rsid w:val="00A83FE0"/>
    <w:rsid w:val="00A8452A"/>
    <w:rsid w:val="00A84916"/>
    <w:rsid w:val="00A849FE"/>
    <w:rsid w:val="00A84B14"/>
    <w:rsid w:val="00A8603C"/>
    <w:rsid w:val="00A86040"/>
    <w:rsid w:val="00A8629F"/>
    <w:rsid w:val="00A865D6"/>
    <w:rsid w:val="00A870C0"/>
    <w:rsid w:val="00A87332"/>
    <w:rsid w:val="00A8735A"/>
    <w:rsid w:val="00A90834"/>
    <w:rsid w:val="00A90F93"/>
    <w:rsid w:val="00A912B6"/>
    <w:rsid w:val="00A9184E"/>
    <w:rsid w:val="00A91A56"/>
    <w:rsid w:val="00A91B4C"/>
    <w:rsid w:val="00A91BAF"/>
    <w:rsid w:val="00A928AD"/>
    <w:rsid w:val="00A95445"/>
    <w:rsid w:val="00A95E84"/>
    <w:rsid w:val="00A9774C"/>
    <w:rsid w:val="00AA261B"/>
    <w:rsid w:val="00AA408A"/>
    <w:rsid w:val="00AA45BC"/>
    <w:rsid w:val="00AA46DB"/>
    <w:rsid w:val="00AA49DB"/>
    <w:rsid w:val="00AA704B"/>
    <w:rsid w:val="00AB1241"/>
    <w:rsid w:val="00AB1549"/>
    <w:rsid w:val="00AB2E8B"/>
    <w:rsid w:val="00AB308B"/>
    <w:rsid w:val="00AB355C"/>
    <w:rsid w:val="00AB417D"/>
    <w:rsid w:val="00AB4E72"/>
    <w:rsid w:val="00AB5D77"/>
    <w:rsid w:val="00AB62AE"/>
    <w:rsid w:val="00AB6C95"/>
    <w:rsid w:val="00AB7063"/>
    <w:rsid w:val="00AB743D"/>
    <w:rsid w:val="00AB7BD8"/>
    <w:rsid w:val="00AB7FDF"/>
    <w:rsid w:val="00AC0506"/>
    <w:rsid w:val="00AC0C33"/>
    <w:rsid w:val="00AC1251"/>
    <w:rsid w:val="00AC15C8"/>
    <w:rsid w:val="00AC25B7"/>
    <w:rsid w:val="00AC3645"/>
    <w:rsid w:val="00AC38DD"/>
    <w:rsid w:val="00AC3987"/>
    <w:rsid w:val="00AC3FD4"/>
    <w:rsid w:val="00AC4118"/>
    <w:rsid w:val="00AC4224"/>
    <w:rsid w:val="00AC4CE1"/>
    <w:rsid w:val="00AC5017"/>
    <w:rsid w:val="00AC5C8E"/>
    <w:rsid w:val="00AC63D2"/>
    <w:rsid w:val="00AC67D9"/>
    <w:rsid w:val="00AC67F1"/>
    <w:rsid w:val="00AD047A"/>
    <w:rsid w:val="00AD0CFC"/>
    <w:rsid w:val="00AD0ED0"/>
    <w:rsid w:val="00AD110D"/>
    <w:rsid w:val="00AD1405"/>
    <w:rsid w:val="00AD2230"/>
    <w:rsid w:val="00AD3E35"/>
    <w:rsid w:val="00AD47B1"/>
    <w:rsid w:val="00AD4F34"/>
    <w:rsid w:val="00AD60ED"/>
    <w:rsid w:val="00AD6B6B"/>
    <w:rsid w:val="00AD7083"/>
    <w:rsid w:val="00AD7D97"/>
    <w:rsid w:val="00AE0853"/>
    <w:rsid w:val="00AE0F3E"/>
    <w:rsid w:val="00AE1EAB"/>
    <w:rsid w:val="00AE2D84"/>
    <w:rsid w:val="00AE2DAF"/>
    <w:rsid w:val="00AE31F8"/>
    <w:rsid w:val="00AE383F"/>
    <w:rsid w:val="00AE46EF"/>
    <w:rsid w:val="00AE4B0A"/>
    <w:rsid w:val="00AE4E69"/>
    <w:rsid w:val="00AE50D1"/>
    <w:rsid w:val="00AE5322"/>
    <w:rsid w:val="00AE542B"/>
    <w:rsid w:val="00AE5A97"/>
    <w:rsid w:val="00AE7806"/>
    <w:rsid w:val="00AE7F22"/>
    <w:rsid w:val="00AF05FB"/>
    <w:rsid w:val="00AF0A5A"/>
    <w:rsid w:val="00AF0C36"/>
    <w:rsid w:val="00AF1248"/>
    <w:rsid w:val="00AF18B3"/>
    <w:rsid w:val="00AF20DC"/>
    <w:rsid w:val="00AF2707"/>
    <w:rsid w:val="00AF3C36"/>
    <w:rsid w:val="00AF4390"/>
    <w:rsid w:val="00AF477C"/>
    <w:rsid w:val="00AF60E9"/>
    <w:rsid w:val="00AF652C"/>
    <w:rsid w:val="00AF6747"/>
    <w:rsid w:val="00AF7954"/>
    <w:rsid w:val="00AF7F54"/>
    <w:rsid w:val="00B001A9"/>
    <w:rsid w:val="00B002E4"/>
    <w:rsid w:val="00B02579"/>
    <w:rsid w:val="00B03B0D"/>
    <w:rsid w:val="00B03B9C"/>
    <w:rsid w:val="00B044AC"/>
    <w:rsid w:val="00B04CF3"/>
    <w:rsid w:val="00B0508D"/>
    <w:rsid w:val="00B05D81"/>
    <w:rsid w:val="00B05E6E"/>
    <w:rsid w:val="00B06D60"/>
    <w:rsid w:val="00B07133"/>
    <w:rsid w:val="00B0714E"/>
    <w:rsid w:val="00B07DB9"/>
    <w:rsid w:val="00B10152"/>
    <w:rsid w:val="00B1076B"/>
    <w:rsid w:val="00B10909"/>
    <w:rsid w:val="00B10B4F"/>
    <w:rsid w:val="00B10B5D"/>
    <w:rsid w:val="00B11596"/>
    <w:rsid w:val="00B1194C"/>
    <w:rsid w:val="00B11DA8"/>
    <w:rsid w:val="00B1265F"/>
    <w:rsid w:val="00B1431C"/>
    <w:rsid w:val="00B143DF"/>
    <w:rsid w:val="00B14A1B"/>
    <w:rsid w:val="00B1599B"/>
    <w:rsid w:val="00B164AA"/>
    <w:rsid w:val="00B166C1"/>
    <w:rsid w:val="00B16946"/>
    <w:rsid w:val="00B20B66"/>
    <w:rsid w:val="00B2241F"/>
    <w:rsid w:val="00B25277"/>
    <w:rsid w:val="00B253B3"/>
    <w:rsid w:val="00B25F09"/>
    <w:rsid w:val="00B263DC"/>
    <w:rsid w:val="00B265A1"/>
    <w:rsid w:val="00B265F8"/>
    <w:rsid w:val="00B26BDE"/>
    <w:rsid w:val="00B26E95"/>
    <w:rsid w:val="00B27408"/>
    <w:rsid w:val="00B2761E"/>
    <w:rsid w:val="00B276CD"/>
    <w:rsid w:val="00B3120F"/>
    <w:rsid w:val="00B3122D"/>
    <w:rsid w:val="00B31615"/>
    <w:rsid w:val="00B31AEF"/>
    <w:rsid w:val="00B31E91"/>
    <w:rsid w:val="00B31FD4"/>
    <w:rsid w:val="00B33840"/>
    <w:rsid w:val="00B33E7B"/>
    <w:rsid w:val="00B34309"/>
    <w:rsid w:val="00B34826"/>
    <w:rsid w:val="00B34B63"/>
    <w:rsid w:val="00B35B25"/>
    <w:rsid w:val="00B35E81"/>
    <w:rsid w:val="00B361F8"/>
    <w:rsid w:val="00B362E5"/>
    <w:rsid w:val="00B363B8"/>
    <w:rsid w:val="00B363E3"/>
    <w:rsid w:val="00B36AD3"/>
    <w:rsid w:val="00B36D7D"/>
    <w:rsid w:val="00B36E53"/>
    <w:rsid w:val="00B37B9A"/>
    <w:rsid w:val="00B40196"/>
    <w:rsid w:val="00B404DF"/>
    <w:rsid w:val="00B40779"/>
    <w:rsid w:val="00B410DB"/>
    <w:rsid w:val="00B412E8"/>
    <w:rsid w:val="00B421BC"/>
    <w:rsid w:val="00B42718"/>
    <w:rsid w:val="00B4283C"/>
    <w:rsid w:val="00B43421"/>
    <w:rsid w:val="00B435D8"/>
    <w:rsid w:val="00B43C8C"/>
    <w:rsid w:val="00B4472C"/>
    <w:rsid w:val="00B44983"/>
    <w:rsid w:val="00B4513D"/>
    <w:rsid w:val="00B46939"/>
    <w:rsid w:val="00B46BA2"/>
    <w:rsid w:val="00B4754D"/>
    <w:rsid w:val="00B47687"/>
    <w:rsid w:val="00B47ACF"/>
    <w:rsid w:val="00B507BB"/>
    <w:rsid w:val="00B512B0"/>
    <w:rsid w:val="00B51965"/>
    <w:rsid w:val="00B524B5"/>
    <w:rsid w:val="00B5423F"/>
    <w:rsid w:val="00B54956"/>
    <w:rsid w:val="00B549ED"/>
    <w:rsid w:val="00B5531A"/>
    <w:rsid w:val="00B553B0"/>
    <w:rsid w:val="00B55964"/>
    <w:rsid w:val="00B5635E"/>
    <w:rsid w:val="00B56A91"/>
    <w:rsid w:val="00B570A0"/>
    <w:rsid w:val="00B57375"/>
    <w:rsid w:val="00B574C8"/>
    <w:rsid w:val="00B60075"/>
    <w:rsid w:val="00B60213"/>
    <w:rsid w:val="00B60516"/>
    <w:rsid w:val="00B60531"/>
    <w:rsid w:val="00B60E53"/>
    <w:rsid w:val="00B61B50"/>
    <w:rsid w:val="00B621D8"/>
    <w:rsid w:val="00B62A18"/>
    <w:rsid w:val="00B63882"/>
    <w:rsid w:val="00B63AD8"/>
    <w:rsid w:val="00B63D00"/>
    <w:rsid w:val="00B65858"/>
    <w:rsid w:val="00B658A3"/>
    <w:rsid w:val="00B66041"/>
    <w:rsid w:val="00B66286"/>
    <w:rsid w:val="00B66387"/>
    <w:rsid w:val="00B6648F"/>
    <w:rsid w:val="00B67608"/>
    <w:rsid w:val="00B67DB4"/>
    <w:rsid w:val="00B7009C"/>
    <w:rsid w:val="00B70455"/>
    <w:rsid w:val="00B719B2"/>
    <w:rsid w:val="00B71E62"/>
    <w:rsid w:val="00B721C5"/>
    <w:rsid w:val="00B736B7"/>
    <w:rsid w:val="00B74768"/>
    <w:rsid w:val="00B74EC9"/>
    <w:rsid w:val="00B756B0"/>
    <w:rsid w:val="00B75BFD"/>
    <w:rsid w:val="00B761C2"/>
    <w:rsid w:val="00B766E6"/>
    <w:rsid w:val="00B76C5C"/>
    <w:rsid w:val="00B77569"/>
    <w:rsid w:val="00B77A37"/>
    <w:rsid w:val="00B77E02"/>
    <w:rsid w:val="00B80BA4"/>
    <w:rsid w:val="00B81A4E"/>
    <w:rsid w:val="00B835B6"/>
    <w:rsid w:val="00B836FC"/>
    <w:rsid w:val="00B8382B"/>
    <w:rsid w:val="00B83A81"/>
    <w:rsid w:val="00B84823"/>
    <w:rsid w:val="00B84A1F"/>
    <w:rsid w:val="00B851D7"/>
    <w:rsid w:val="00B852E9"/>
    <w:rsid w:val="00B85477"/>
    <w:rsid w:val="00B858AD"/>
    <w:rsid w:val="00B85FAA"/>
    <w:rsid w:val="00B86B23"/>
    <w:rsid w:val="00B8797F"/>
    <w:rsid w:val="00B87C80"/>
    <w:rsid w:val="00B924C0"/>
    <w:rsid w:val="00B92774"/>
    <w:rsid w:val="00B94C14"/>
    <w:rsid w:val="00B95DAF"/>
    <w:rsid w:val="00B96249"/>
    <w:rsid w:val="00B964D4"/>
    <w:rsid w:val="00B96513"/>
    <w:rsid w:val="00B970FE"/>
    <w:rsid w:val="00B9796B"/>
    <w:rsid w:val="00B97DB4"/>
    <w:rsid w:val="00BA0372"/>
    <w:rsid w:val="00BA068F"/>
    <w:rsid w:val="00BA08CB"/>
    <w:rsid w:val="00BA1186"/>
    <w:rsid w:val="00BA1BBB"/>
    <w:rsid w:val="00BA1F2A"/>
    <w:rsid w:val="00BA2542"/>
    <w:rsid w:val="00BA2B0B"/>
    <w:rsid w:val="00BA327A"/>
    <w:rsid w:val="00BA3A77"/>
    <w:rsid w:val="00BA5BC9"/>
    <w:rsid w:val="00BA6009"/>
    <w:rsid w:val="00BA65CA"/>
    <w:rsid w:val="00BA7194"/>
    <w:rsid w:val="00BA7699"/>
    <w:rsid w:val="00BB0F65"/>
    <w:rsid w:val="00BB1598"/>
    <w:rsid w:val="00BB1E54"/>
    <w:rsid w:val="00BB266C"/>
    <w:rsid w:val="00BB2A21"/>
    <w:rsid w:val="00BB31A4"/>
    <w:rsid w:val="00BB34B5"/>
    <w:rsid w:val="00BB36A7"/>
    <w:rsid w:val="00BB3EF6"/>
    <w:rsid w:val="00BB424D"/>
    <w:rsid w:val="00BB472D"/>
    <w:rsid w:val="00BB5368"/>
    <w:rsid w:val="00BB5630"/>
    <w:rsid w:val="00BB63D3"/>
    <w:rsid w:val="00BB6408"/>
    <w:rsid w:val="00BB67B0"/>
    <w:rsid w:val="00BB6AAF"/>
    <w:rsid w:val="00BB6DCA"/>
    <w:rsid w:val="00BB745D"/>
    <w:rsid w:val="00BB7CA4"/>
    <w:rsid w:val="00BB7F51"/>
    <w:rsid w:val="00BC0573"/>
    <w:rsid w:val="00BC0C75"/>
    <w:rsid w:val="00BC1599"/>
    <w:rsid w:val="00BC238F"/>
    <w:rsid w:val="00BC26DD"/>
    <w:rsid w:val="00BC3164"/>
    <w:rsid w:val="00BC3818"/>
    <w:rsid w:val="00BC3CF7"/>
    <w:rsid w:val="00BC3E51"/>
    <w:rsid w:val="00BC4EB1"/>
    <w:rsid w:val="00BC5257"/>
    <w:rsid w:val="00BC59C2"/>
    <w:rsid w:val="00BC601B"/>
    <w:rsid w:val="00BC6281"/>
    <w:rsid w:val="00BC6387"/>
    <w:rsid w:val="00BC6B0F"/>
    <w:rsid w:val="00BC6CAA"/>
    <w:rsid w:val="00BC771E"/>
    <w:rsid w:val="00BC7D60"/>
    <w:rsid w:val="00BD09E8"/>
    <w:rsid w:val="00BD0EDE"/>
    <w:rsid w:val="00BD1506"/>
    <w:rsid w:val="00BD1C0B"/>
    <w:rsid w:val="00BD2A9A"/>
    <w:rsid w:val="00BD2C69"/>
    <w:rsid w:val="00BD3107"/>
    <w:rsid w:val="00BD3640"/>
    <w:rsid w:val="00BD3759"/>
    <w:rsid w:val="00BD383C"/>
    <w:rsid w:val="00BD39A5"/>
    <w:rsid w:val="00BD3D93"/>
    <w:rsid w:val="00BD4802"/>
    <w:rsid w:val="00BD69EE"/>
    <w:rsid w:val="00BD7B5F"/>
    <w:rsid w:val="00BE040F"/>
    <w:rsid w:val="00BE07A6"/>
    <w:rsid w:val="00BE0C5B"/>
    <w:rsid w:val="00BE12FC"/>
    <w:rsid w:val="00BE14B7"/>
    <w:rsid w:val="00BE15FE"/>
    <w:rsid w:val="00BE1A75"/>
    <w:rsid w:val="00BE21B3"/>
    <w:rsid w:val="00BE2241"/>
    <w:rsid w:val="00BE2C9A"/>
    <w:rsid w:val="00BE3560"/>
    <w:rsid w:val="00BE3D0F"/>
    <w:rsid w:val="00BE5CA4"/>
    <w:rsid w:val="00BE61BD"/>
    <w:rsid w:val="00BE72F0"/>
    <w:rsid w:val="00BF15AF"/>
    <w:rsid w:val="00BF1629"/>
    <w:rsid w:val="00BF1E67"/>
    <w:rsid w:val="00BF2208"/>
    <w:rsid w:val="00BF2773"/>
    <w:rsid w:val="00BF2E9A"/>
    <w:rsid w:val="00BF4918"/>
    <w:rsid w:val="00BF4976"/>
    <w:rsid w:val="00BF4C7B"/>
    <w:rsid w:val="00BF53D7"/>
    <w:rsid w:val="00BF5456"/>
    <w:rsid w:val="00BF5B98"/>
    <w:rsid w:val="00BF62E5"/>
    <w:rsid w:val="00BF67F2"/>
    <w:rsid w:val="00BF6967"/>
    <w:rsid w:val="00BF7674"/>
    <w:rsid w:val="00C0011A"/>
    <w:rsid w:val="00C00D1E"/>
    <w:rsid w:val="00C00FBA"/>
    <w:rsid w:val="00C015FF"/>
    <w:rsid w:val="00C01880"/>
    <w:rsid w:val="00C01FE3"/>
    <w:rsid w:val="00C02129"/>
    <w:rsid w:val="00C02D2D"/>
    <w:rsid w:val="00C037E0"/>
    <w:rsid w:val="00C03D02"/>
    <w:rsid w:val="00C03E74"/>
    <w:rsid w:val="00C03FF3"/>
    <w:rsid w:val="00C04199"/>
    <w:rsid w:val="00C043C3"/>
    <w:rsid w:val="00C04B3F"/>
    <w:rsid w:val="00C05652"/>
    <w:rsid w:val="00C058B3"/>
    <w:rsid w:val="00C05D63"/>
    <w:rsid w:val="00C06438"/>
    <w:rsid w:val="00C06A5E"/>
    <w:rsid w:val="00C06E21"/>
    <w:rsid w:val="00C06F85"/>
    <w:rsid w:val="00C0797D"/>
    <w:rsid w:val="00C10AAE"/>
    <w:rsid w:val="00C112F2"/>
    <w:rsid w:val="00C115B9"/>
    <w:rsid w:val="00C11A0F"/>
    <w:rsid w:val="00C127CB"/>
    <w:rsid w:val="00C12AAD"/>
    <w:rsid w:val="00C138F7"/>
    <w:rsid w:val="00C13B60"/>
    <w:rsid w:val="00C148B5"/>
    <w:rsid w:val="00C14F6E"/>
    <w:rsid w:val="00C15681"/>
    <w:rsid w:val="00C1578C"/>
    <w:rsid w:val="00C158A4"/>
    <w:rsid w:val="00C16389"/>
    <w:rsid w:val="00C16B8D"/>
    <w:rsid w:val="00C16EA0"/>
    <w:rsid w:val="00C172E3"/>
    <w:rsid w:val="00C17512"/>
    <w:rsid w:val="00C20298"/>
    <w:rsid w:val="00C20BDF"/>
    <w:rsid w:val="00C210E8"/>
    <w:rsid w:val="00C2154A"/>
    <w:rsid w:val="00C21585"/>
    <w:rsid w:val="00C22F2C"/>
    <w:rsid w:val="00C23329"/>
    <w:rsid w:val="00C233A6"/>
    <w:rsid w:val="00C25D12"/>
    <w:rsid w:val="00C272D5"/>
    <w:rsid w:val="00C30EB3"/>
    <w:rsid w:val="00C30ED9"/>
    <w:rsid w:val="00C31375"/>
    <w:rsid w:val="00C32C1D"/>
    <w:rsid w:val="00C32F0A"/>
    <w:rsid w:val="00C334F8"/>
    <w:rsid w:val="00C3360A"/>
    <w:rsid w:val="00C34661"/>
    <w:rsid w:val="00C34796"/>
    <w:rsid w:val="00C35761"/>
    <w:rsid w:val="00C35D2E"/>
    <w:rsid w:val="00C37A31"/>
    <w:rsid w:val="00C37CB7"/>
    <w:rsid w:val="00C37F44"/>
    <w:rsid w:val="00C411D1"/>
    <w:rsid w:val="00C41788"/>
    <w:rsid w:val="00C41B51"/>
    <w:rsid w:val="00C41C35"/>
    <w:rsid w:val="00C42701"/>
    <w:rsid w:val="00C4288A"/>
    <w:rsid w:val="00C435D8"/>
    <w:rsid w:val="00C43648"/>
    <w:rsid w:val="00C44023"/>
    <w:rsid w:val="00C448EC"/>
    <w:rsid w:val="00C448F7"/>
    <w:rsid w:val="00C4499A"/>
    <w:rsid w:val="00C44EC2"/>
    <w:rsid w:val="00C44F4C"/>
    <w:rsid w:val="00C450C9"/>
    <w:rsid w:val="00C456BD"/>
    <w:rsid w:val="00C457A0"/>
    <w:rsid w:val="00C4580C"/>
    <w:rsid w:val="00C45AD9"/>
    <w:rsid w:val="00C46053"/>
    <w:rsid w:val="00C46798"/>
    <w:rsid w:val="00C46CCB"/>
    <w:rsid w:val="00C46FE8"/>
    <w:rsid w:val="00C47A0A"/>
    <w:rsid w:val="00C47EC0"/>
    <w:rsid w:val="00C50335"/>
    <w:rsid w:val="00C50593"/>
    <w:rsid w:val="00C50E6F"/>
    <w:rsid w:val="00C51000"/>
    <w:rsid w:val="00C52217"/>
    <w:rsid w:val="00C52BD5"/>
    <w:rsid w:val="00C5306E"/>
    <w:rsid w:val="00C5396C"/>
    <w:rsid w:val="00C542E9"/>
    <w:rsid w:val="00C54F55"/>
    <w:rsid w:val="00C55850"/>
    <w:rsid w:val="00C5636D"/>
    <w:rsid w:val="00C563CA"/>
    <w:rsid w:val="00C569FD"/>
    <w:rsid w:val="00C578C3"/>
    <w:rsid w:val="00C57E30"/>
    <w:rsid w:val="00C600E3"/>
    <w:rsid w:val="00C60C22"/>
    <w:rsid w:val="00C6159A"/>
    <w:rsid w:val="00C61E92"/>
    <w:rsid w:val="00C62893"/>
    <w:rsid w:val="00C63059"/>
    <w:rsid w:val="00C631EC"/>
    <w:rsid w:val="00C63EC5"/>
    <w:rsid w:val="00C64212"/>
    <w:rsid w:val="00C65081"/>
    <w:rsid w:val="00C657BA"/>
    <w:rsid w:val="00C6633E"/>
    <w:rsid w:val="00C66BD1"/>
    <w:rsid w:val="00C66D04"/>
    <w:rsid w:val="00C67801"/>
    <w:rsid w:val="00C7104B"/>
    <w:rsid w:val="00C71058"/>
    <w:rsid w:val="00C7143A"/>
    <w:rsid w:val="00C72907"/>
    <w:rsid w:val="00C736B3"/>
    <w:rsid w:val="00C73A43"/>
    <w:rsid w:val="00C73B49"/>
    <w:rsid w:val="00C741F7"/>
    <w:rsid w:val="00C745A9"/>
    <w:rsid w:val="00C74A6E"/>
    <w:rsid w:val="00C758B3"/>
    <w:rsid w:val="00C75A1D"/>
    <w:rsid w:val="00C75EDE"/>
    <w:rsid w:val="00C804D4"/>
    <w:rsid w:val="00C80C68"/>
    <w:rsid w:val="00C80C6A"/>
    <w:rsid w:val="00C812E0"/>
    <w:rsid w:val="00C8143B"/>
    <w:rsid w:val="00C814F1"/>
    <w:rsid w:val="00C81994"/>
    <w:rsid w:val="00C81A13"/>
    <w:rsid w:val="00C83110"/>
    <w:rsid w:val="00C83658"/>
    <w:rsid w:val="00C84F00"/>
    <w:rsid w:val="00C856B3"/>
    <w:rsid w:val="00C85CD8"/>
    <w:rsid w:val="00C85EE3"/>
    <w:rsid w:val="00C8666A"/>
    <w:rsid w:val="00C86F14"/>
    <w:rsid w:val="00C9018F"/>
    <w:rsid w:val="00C90347"/>
    <w:rsid w:val="00C908D7"/>
    <w:rsid w:val="00C90FEE"/>
    <w:rsid w:val="00C914AE"/>
    <w:rsid w:val="00C9168E"/>
    <w:rsid w:val="00C91AEF"/>
    <w:rsid w:val="00C9235C"/>
    <w:rsid w:val="00C9238C"/>
    <w:rsid w:val="00C933FB"/>
    <w:rsid w:val="00C93BDE"/>
    <w:rsid w:val="00C94721"/>
    <w:rsid w:val="00C94726"/>
    <w:rsid w:val="00C94934"/>
    <w:rsid w:val="00C95A1A"/>
    <w:rsid w:val="00C95E43"/>
    <w:rsid w:val="00C9621E"/>
    <w:rsid w:val="00C96F10"/>
    <w:rsid w:val="00C9767B"/>
    <w:rsid w:val="00C97CE9"/>
    <w:rsid w:val="00C97FF3"/>
    <w:rsid w:val="00CA03B2"/>
    <w:rsid w:val="00CA0415"/>
    <w:rsid w:val="00CA0601"/>
    <w:rsid w:val="00CA0C13"/>
    <w:rsid w:val="00CA2F6E"/>
    <w:rsid w:val="00CA3E81"/>
    <w:rsid w:val="00CA3EBD"/>
    <w:rsid w:val="00CA40F7"/>
    <w:rsid w:val="00CA4F36"/>
    <w:rsid w:val="00CA5097"/>
    <w:rsid w:val="00CA54A4"/>
    <w:rsid w:val="00CA5876"/>
    <w:rsid w:val="00CA5896"/>
    <w:rsid w:val="00CA5B15"/>
    <w:rsid w:val="00CA5D61"/>
    <w:rsid w:val="00CA6064"/>
    <w:rsid w:val="00CA608B"/>
    <w:rsid w:val="00CA7079"/>
    <w:rsid w:val="00CA7293"/>
    <w:rsid w:val="00CA73FC"/>
    <w:rsid w:val="00CA7407"/>
    <w:rsid w:val="00CB093E"/>
    <w:rsid w:val="00CB1170"/>
    <w:rsid w:val="00CB1EB4"/>
    <w:rsid w:val="00CB267A"/>
    <w:rsid w:val="00CB27B1"/>
    <w:rsid w:val="00CB2B54"/>
    <w:rsid w:val="00CB38C6"/>
    <w:rsid w:val="00CB3F6E"/>
    <w:rsid w:val="00CB4CBE"/>
    <w:rsid w:val="00CB5212"/>
    <w:rsid w:val="00CB5666"/>
    <w:rsid w:val="00CB6333"/>
    <w:rsid w:val="00CC0074"/>
    <w:rsid w:val="00CC0B9D"/>
    <w:rsid w:val="00CC14A8"/>
    <w:rsid w:val="00CC16CA"/>
    <w:rsid w:val="00CC1DB1"/>
    <w:rsid w:val="00CC204F"/>
    <w:rsid w:val="00CC248E"/>
    <w:rsid w:val="00CC29C3"/>
    <w:rsid w:val="00CC2A70"/>
    <w:rsid w:val="00CC2ACC"/>
    <w:rsid w:val="00CC33A8"/>
    <w:rsid w:val="00CC3967"/>
    <w:rsid w:val="00CC4153"/>
    <w:rsid w:val="00CC4639"/>
    <w:rsid w:val="00CC46BB"/>
    <w:rsid w:val="00CC50E7"/>
    <w:rsid w:val="00CC55DF"/>
    <w:rsid w:val="00CC5BC8"/>
    <w:rsid w:val="00CC5CC2"/>
    <w:rsid w:val="00CC5DEB"/>
    <w:rsid w:val="00CC5FBB"/>
    <w:rsid w:val="00CC67C0"/>
    <w:rsid w:val="00CC6BAA"/>
    <w:rsid w:val="00CC6DE0"/>
    <w:rsid w:val="00CC6F21"/>
    <w:rsid w:val="00CC78C6"/>
    <w:rsid w:val="00CC79EC"/>
    <w:rsid w:val="00CD00F8"/>
    <w:rsid w:val="00CD022A"/>
    <w:rsid w:val="00CD0750"/>
    <w:rsid w:val="00CD0956"/>
    <w:rsid w:val="00CD1D93"/>
    <w:rsid w:val="00CD202E"/>
    <w:rsid w:val="00CD22D1"/>
    <w:rsid w:val="00CD2FFF"/>
    <w:rsid w:val="00CD56D0"/>
    <w:rsid w:val="00CD5FC1"/>
    <w:rsid w:val="00CD668D"/>
    <w:rsid w:val="00CD7196"/>
    <w:rsid w:val="00CD71D6"/>
    <w:rsid w:val="00CD7626"/>
    <w:rsid w:val="00CD797F"/>
    <w:rsid w:val="00CD7F84"/>
    <w:rsid w:val="00CE029B"/>
    <w:rsid w:val="00CE0878"/>
    <w:rsid w:val="00CE1631"/>
    <w:rsid w:val="00CE1EC1"/>
    <w:rsid w:val="00CE239C"/>
    <w:rsid w:val="00CE28A1"/>
    <w:rsid w:val="00CE4496"/>
    <w:rsid w:val="00CE4561"/>
    <w:rsid w:val="00CE4585"/>
    <w:rsid w:val="00CE4732"/>
    <w:rsid w:val="00CE4CEA"/>
    <w:rsid w:val="00CE500A"/>
    <w:rsid w:val="00CE5845"/>
    <w:rsid w:val="00CE66F7"/>
    <w:rsid w:val="00CE6913"/>
    <w:rsid w:val="00CE7291"/>
    <w:rsid w:val="00CE7DFE"/>
    <w:rsid w:val="00CF0893"/>
    <w:rsid w:val="00CF132E"/>
    <w:rsid w:val="00CF161C"/>
    <w:rsid w:val="00CF1AD5"/>
    <w:rsid w:val="00CF1B02"/>
    <w:rsid w:val="00CF2BA0"/>
    <w:rsid w:val="00CF3594"/>
    <w:rsid w:val="00CF3E2E"/>
    <w:rsid w:val="00CF44AD"/>
    <w:rsid w:val="00CF4872"/>
    <w:rsid w:val="00CF4DB2"/>
    <w:rsid w:val="00CF5A06"/>
    <w:rsid w:val="00CF6339"/>
    <w:rsid w:val="00CF6737"/>
    <w:rsid w:val="00CF6E6E"/>
    <w:rsid w:val="00CF7B02"/>
    <w:rsid w:val="00CF7EF8"/>
    <w:rsid w:val="00D01071"/>
    <w:rsid w:val="00D012D9"/>
    <w:rsid w:val="00D01309"/>
    <w:rsid w:val="00D015D5"/>
    <w:rsid w:val="00D017CF"/>
    <w:rsid w:val="00D018C7"/>
    <w:rsid w:val="00D01BB8"/>
    <w:rsid w:val="00D01C51"/>
    <w:rsid w:val="00D02323"/>
    <w:rsid w:val="00D0293B"/>
    <w:rsid w:val="00D030F7"/>
    <w:rsid w:val="00D03257"/>
    <w:rsid w:val="00D0357C"/>
    <w:rsid w:val="00D03A32"/>
    <w:rsid w:val="00D03F0D"/>
    <w:rsid w:val="00D03FD2"/>
    <w:rsid w:val="00D04C72"/>
    <w:rsid w:val="00D0510F"/>
    <w:rsid w:val="00D05609"/>
    <w:rsid w:val="00D06985"/>
    <w:rsid w:val="00D06A30"/>
    <w:rsid w:val="00D06E0F"/>
    <w:rsid w:val="00D07DB9"/>
    <w:rsid w:val="00D07E4D"/>
    <w:rsid w:val="00D10046"/>
    <w:rsid w:val="00D10801"/>
    <w:rsid w:val="00D113B7"/>
    <w:rsid w:val="00D11852"/>
    <w:rsid w:val="00D11AD3"/>
    <w:rsid w:val="00D122C9"/>
    <w:rsid w:val="00D126E6"/>
    <w:rsid w:val="00D129AD"/>
    <w:rsid w:val="00D13781"/>
    <w:rsid w:val="00D13B73"/>
    <w:rsid w:val="00D13C8C"/>
    <w:rsid w:val="00D1522E"/>
    <w:rsid w:val="00D16E3B"/>
    <w:rsid w:val="00D218FF"/>
    <w:rsid w:val="00D2239C"/>
    <w:rsid w:val="00D22DD3"/>
    <w:rsid w:val="00D22F41"/>
    <w:rsid w:val="00D2302D"/>
    <w:rsid w:val="00D23033"/>
    <w:rsid w:val="00D23A89"/>
    <w:rsid w:val="00D23D30"/>
    <w:rsid w:val="00D244BC"/>
    <w:rsid w:val="00D25577"/>
    <w:rsid w:val="00D27002"/>
    <w:rsid w:val="00D2797B"/>
    <w:rsid w:val="00D319E4"/>
    <w:rsid w:val="00D31CE3"/>
    <w:rsid w:val="00D32497"/>
    <w:rsid w:val="00D32647"/>
    <w:rsid w:val="00D32D05"/>
    <w:rsid w:val="00D331CA"/>
    <w:rsid w:val="00D33607"/>
    <w:rsid w:val="00D33F0D"/>
    <w:rsid w:val="00D348A2"/>
    <w:rsid w:val="00D3501E"/>
    <w:rsid w:val="00D365F1"/>
    <w:rsid w:val="00D37394"/>
    <w:rsid w:val="00D379F7"/>
    <w:rsid w:val="00D37A3B"/>
    <w:rsid w:val="00D37BE6"/>
    <w:rsid w:val="00D408B4"/>
    <w:rsid w:val="00D41C01"/>
    <w:rsid w:val="00D42397"/>
    <w:rsid w:val="00D43C2B"/>
    <w:rsid w:val="00D453C8"/>
    <w:rsid w:val="00D4567F"/>
    <w:rsid w:val="00D45825"/>
    <w:rsid w:val="00D47676"/>
    <w:rsid w:val="00D50811"/>
    <w:rsid w:val="00D51174"/>
    <w:rsid w:val="00D51E86"/>
    <w:rsid w:val="00D530A9"/>
    <w:rsid w:val="00D54007"/>
    <w:rsid w:val="00D54160"/>
    <w:rsid w:val="00D5578B"/>
    <w:rsid w:val="00D5582E"/>
    <w:rsid w:val="00D55A5E"/>
    <w:rsid w:val="00D55D82"/>
    <w:rsid w:val="00D563A1"/>
    <w:rsid w:val="00D568CC"/>
    <w:rsid w:val="00D57298"/>
    <w:rsid w:val="00D57CC6"/>
    <w:rsid w:val="00D6135C"/>
    <w:rsid w:val="00D6142F"/>
    <w:rsid w:val="00D615E5"/>
    <w:rsid w:val="00D61A20"/>
    <w:rsid w:val="00D62535"/>
    <w:rsid w:val="00D62CB9"/>
    <w:rsid w:val="00D63C65"/>
    <w:rsid w:val="00D64E57"/>
    <w:rsid w:val="00D64F5A"/>
    <w:rsid w:val="00D65DAE"/>
    <w:rsid w:val="00D6601C"/>
    <w:rsid w:val="00D67ECD"/>
    <w:rsid w:val="00D705D9"/>
    <w:rsid w:val="00D71973"/>
    <w:rsid w:val="00D72509"/>
    <w:rsid w:val="00D73024"/>
    <w:rsid w:val="00D74289"/>
    <w:rsid w:val="00D75C22"/>
    <w:rsid w:val="00D763FC"/>
    <w:rsid w:val="00D769E2"/>
    <w:rsid w:val="00D76B69"/>
    <w:rsid w:val="00D772AF"/>
    <w:rsid w:val="00D77D45"/>
    <w:rsid w:val="00D80B20"/>
    <w:rsid w:val="00D810FF"/>
    <w:rsid w:val="00D815B2"/>
    <w:rsid w:val="00D82B9B"/>
    <w:rsid w:val="00D82CB0"/>
    <w:rsid w:val="00D836FA"/>
    <w:rsid w:val="00D83ACA"/>
    <w:rsid w:val="00D84464"/>
    <w:rsid w:val="00D85FE5"/>
    <w:rsid w:val="00D87526"/>
    <w:rsid w:val="00D90E1F"/>
    <w:rsid w:val="00D90FC8"/>
    <w:rsid w:val="00D91AC1"/>
    <w:rsid w:val="00D91EB3"/>
    <w:rsid w:val="00D92643"/>
    <w:rsid w:val="00D92D64"/>
    <w:rsid w:val="00D92F5F"/>
    <w:rsid w:val="00D9329B"/>
    <w:rsid w:val="00D93AB2"/>
    <w:rsid w:val="00D93FAF"/>
    <w:rsid w:val="00D94F56"/>
    <w:rsid w:val="00D957BF"/>
    <w:rsid w:val="00D95978"/>
    <w:rsid w:val="00D95C69"/>
    <w:rsid w:val="00D95E0D"/>
    <w:rsid w:val="00D95E5C"/>
    <w:rsid w:val="00D963A4"/>
    <w:rsid w:val="00D96914"/>
    <w:rsid w:val="00D96B46"/>
    <w:rsid w:val="00D97073"/>
    <w:rsid w:val="00D970D3"/>
    <w:rsid w:val="00D9761E"/>
    <w:rsid w:val="00D977B7"/>
    <w:rsid w:val="00D97B23"/>
    <w:rsid w:val="00DA01B8"/>
    <w:rsid w:val="00DA01C4"/>
    <w:rsid w:val="00DA0509"/>
    <w:rsid w:val="00DA069A"/>
    <w:rsid w:val="00DA0CAE"/>
    <w:rsid w:val="00DA0D41"/>
    <w:rsid w:val="00DA1085"/>
    <w:rsid w:val="00DA11F3"/>
    <w:rsid w:val="00DA286C"/>
    <w:rsid w:val="00DA29FE"/>
    <w:rsid w:val="00DA2E4D"/>
    <w:rsid w:val="00DA3179"/>
    <w:rsid w:val="00DA3B95"/>
    <w:rsid w:val="00DA3DBF"/>
    <w:rsid w:val="00DA4268"/>
    <w:rsid w:val="00DA43A2"/>
    <w:rsid w:val="00DA5756"/>
    <w:rsid w:val="00DA5BB0"/>
    <w:rsid w:val="00DA5ECA"/>
    <w:rsid w:val="00DA6209"/>
    <w:rsid w:val="00DA68B8"/>
    <w:rsid w:val="00DA6C05"/>
    <w:rsid w:val="00DA6E41"/>
    <w:rsid w:val="00DA7B60"/>
    <w:rsid w:val="00DB25F2"/>
    <w:rsid w:val="00DB298D"/>
    <w:rsid w:val="00DB2ABB"/>
    <w:rsid w:val="00DB30EF"/>
    <w:rsid w:val="00DB46C6"/>
    <w:rsid w:val="00DB4ABE"/>
    <w:rsid w:val="00DB4E53"/>
    <w:rsid w:val="00DB4F6E"/>
    <w:rsid w:val="00DB591D"/>
    <w:rsid w:val="00DB5DEC"/>
    <w:rsid w:val="00DB6F5E"/>
    <w:rsid w:val="00DB7BD8"/>
    <w:rsid w:val="00DB7DAC"/>
    <w:rsid w:val="00DC071D"/>
    <w:rsid w:val="00DC0B64"/>
    <w:rsid w:val="00DC0F8D"/>
    <w:rsid w:val="00DC1444"/>
    <w:rsid w:val="00DC1F68"/>
    <w:rsid w:val="00DC28F8"/>
    <w:rsid w:val="00DC3A14"/>
    <w:rsid w:val="00DC5CA8"/>
    <w:rsid w:val="00DC664E"/>
    <w:rsid w:val="00DC6713"/>
    <w:rsid w:val="00DC6E01"/>
    <w:rsid w:val="00DD0004"/>
    <w:rsid w:val="00DD019B"/>
    <w:rsid w:val="00DD0EE5"/>
    <w:rsid w:val="00DD1851"/>
    <w:rsid w:val="00DD1D09"/>
    <w:rsid w:val="00DD26E9"/>
    <w:rsid w:val="00DD2ECC"/>
    <w:rsid w:val="00DD3950"/>
    <w:rsid w:val="00DD3AC9"/>
    <w:rsid w:val="00DD3BF9"/>
    <w:rsid w:val="00DD4853"/>
    <w:rsid w:val="00DD4DB4"/>
    <w:rsid w:val="00DD4E0B"/>
    <w:rsid w:val="00DD4F25"/>
    <w:rsid w:val="00DD50CA"/>
    <w:rsid w:val="00DD5141"/>
    <w:rsid w:val="00DD6266"/>
    <w:rsid w:val="00DD64EF"/>
    <w:rsid w:val="00DD68AB"/>
    <w:rsid w:val="00DD6959"/>
    <w:rsid w:val="00DD69DB"/>
    <w:rsid w:val="00DD6AAD"/>
    <w:rsid w:val="00DD6AD1"/>
    <w:rsid w:val="00DD70D5"/>
    <w:rsid w:val="00DD764B"/>
    <w:rsid w:val="00DD7D5D"/>
    <w:rsid w:val="00DE0226"/>
    <w:rsid w:val="00DE0530"/>
    <w:rsid w:val="00DE077B"/>
    <w:rsid w:val="00DE0F4C"/>
    <w:rsid w:val="00DE0F4E"/>
    <w:rsid w:val="00DE3FB1"/>
    <w:rsid w:val="00DE4123"/>
    <w:rsid w:val="00DE427C"/>
    <w:rsid w:val="00DE4497"/>
    <w:rsid w:val="00DE45D1"/>
    <w:rsid w:val="00DE47C8"/>
    <w:rsid w:val="00DE4DDA"/>
    <w:rsid w:val="00DE52D0"/>
    <w:rsid w:val="00DE599D"/>
    <w:rsid w:val="00DE5BAB"/>
    <w:rsid w:val="00DE5ED5"/>
    <w:rsid w:val="00DF0E1F"/>
    <w:rsid w:val="00DF0F16"/>
    <w:rsid w:val="00DF1112"/>
    <w:rsid w:val="00DF185B"/>
    <w:rsid w:val="00DF24AF"/>
    <w:rsid w:val="00DF30DD"/>
    <w:rsid w:val="00DF3FFD"/>
    <w:rsid w:val="00DF41F9"/>
    <w:rsid w:val="00DF483F"/>
    <w:rsid w:val="00DF489A"/>
    <w:rsid w:val="00DF4A80"/>
    <w:rsid w:val="00DF4FE5"/>
    <w:rsid w:val="00DF5053"/>
    <w:rsid w:val="00DF57F6"/>
    <w:rsid w:val="00DF5A03"/>
    <w:rsid w:val="00DF5A1F"/>
    <w:rsid w:val="00DF730A"/>
    <w:rsid w:val="00DF7710"/>
    <w:rsid w:val="00DF7BCC"/>
    <w:rsid w:val="00E012F2"/>
    <w:rsid w:val="00E01C79"/>
    <w:rsid w:val="00E023ED"/>
    <w:rsid w:val="00E0293C"/>
    <w:rsid w:val="00E03FA6"/>
    <w:rsid w:val="00E04557"/>
    <w:rsid w:val="00E046B1"/>
    <w:rsid w:val="00E0549F"/>
    <w:rsid w:val="00E059F2"/>
    <w:rsid w:val="00E0745A"/>
    <w:rsid w:val="00E07592"/>
    <w:rsid w:val="00E07755"/>
    <w:rsid w:val="00E10287"/>
    <w:rsid w:val="00E11697"/>
    <w:rsid w:val="00E11A28"/>
    <w:rsid w:val="00E12233"/>
    <w:rsid w:val="00E134EA"/>
    <w:rsid w:val="00E13A50"/>
    <w:rsid w:val="00E13FFE"/>
    <w:rsid w:val="00E14504"/>
    <w:rsid w:val="00E148E4"/>
    <w:rsid w:val="00E15989"/>
    <w:rsid w:val="00E163A9"/>
    <w:rsid w:val="00E163D9"/>
    <w:rsid w:val="00E164D2"/>
    <w:rsid w:val="00E16AE7"/>
    <w:rsid w:val="00E17039"/>
    <w:rsid w:val="00E174E4"/>
    <w:rsid w:val="00E17E97"/>
    <w:rsid w:val="00E200C2"/>
    <w:rsid w:val="00E20579"/>
    <w:rsid w:val="00E20E85"/>
    <w:rsid w:val="00E220F7"/>
    <w:rsid w:val="00E2298B"/>
    <w:rsid w:val="00E2357B"/>
    <w:rsid w:val="00E23C88"/>
    <w:rsid w:val="00E244BC"/>
    <w:rsid w:val="00E24569"/>
    <w:rsid w:val="00E2459C"/>
    <w:rsid w:val="00E24703"/>
    <w:rsid w:val="00E24F36"/>
    <w:rsid w:val="00E25017"/>
    <w:rsid w:val="00E253AF"/>
    <w:rsid w:val="00E25EF1"/>
    <w:rsid w:val="00E2654F"/>
    <w:rsid w:val="00E26C73"/>
    <w:rsid w:val="00E2727D"/>
    <w:rsid w:val="00E2761C"/>
    <w:rsid w:val="00E27FC2"/>
    <w:rsid w:val="00E3039F"/>
    <w:rsid w:val="00E30403"/>
    <w:rsid w:val="00E30920"/>
    <w:rsid w:val="00E30CE0"/>
    <w:rsid w:val="00E30DB4"/>
    <w:rsid w:val="00E31000"/>
    <w:rsid w:val="00E31117"/>
    <w:rsid w:val="00E3273B"/>
    <w:rsid w:val="00E331D3"/>
    <w:rsid w:val="00E33B10"/>
    <w:rsid w:val="00E3453B"/>
    <w:rsid w:val="00E35910"/>
    <w:rsid w:val="00E36794"/>
    <w:rsid w:val="00E40192"/>
    <w:rsid w:val="00E401F4"/>
    <w:rsid w:val="00E4061F"/>
    <w:rsid w:val="00E40E95"/>
    <w:rsid w:val="00E4142A"/>
    <w:rsid w:val="00E41820"/>
    <w:rsid w:val="00E41986"/>
    <w:rsid w:val="00E41F72"/>
    <w:rsid w:val="00E42910"/>
    <w:rsid w:val="00E43025"/>
    <w:rsid w:val="00E443C1"/>
    <w:rsid w:val="00E44F30"/>
    <w:rsid w:val="00E451C0"/>
    <w:rsid w:val="00E455EE"/>
    <w:rsid w:val="00E456F3"/>
    <w:rsid w:val="00E45F7B"/>
    <w:rsid w:val="00E473EC"/>
    <w:rsid w:val="00E47AE9"/>
    <w:rsid w:val="00E47D99"/>
    <w:rsid w:val="00E5099E"/>
    <w:rsid w:val="00E50AF8"/>
    <w:rsid w:val="00E50D19"/>
    <w:rsid w:val="00E51262"/>
    <w:rsid w:val="00E53DB5"/>
    <w:rsid w:val="00E54695"/>
    <w:rsid w:val="00E54A81"/>
    <w:rsid w:val="00E54B43"/>
    <w:rsid w:val="00E54D55"/>
    <w:rsid w:val="00E550CF"/>
    <w:rsid w:val="00E55A00"/>
    <w:rsid w:val="00E560A5"/>
    <w:rsid w:val="00E56305"/>
    <w:rsid w:val="00E57A69"/>
    <w:rsid w:val="00E57D91"/>
    <w:rsid w:val="00E60BCB"/>
    <w:rsid w:val="00E62686"/>
    <w:rsid w:val="00E629D6"/>
    <w:rsid w:val="00E62B70"/>
    <w:rsid w:val="00E62B76"/>
    <w:rsid w:val="00E62F46"/>
    <w:rsid w:val="00E63874"/>
    <w:rsid w:val="00E64610"/>
    <w:rsid w:val="00E646A5"/>
    <w:rsid w:val="00E65024"/>
    <w:rsid w:val="00E65595"/>
    <w:rsid w:val="00E65ED0"/>
    <w:rsid w:val="00E66108"/>
    <w:rsid w:val="00E6641B"/>
    <w:rsid w:val="00E6655B"/>
    <w:rsid w:val="00E678AA"/>
    <w:rsid w:val="00E700D9"/>
    <w:rsid w:val="00E71EDC"/>
    <w:rsid w:val="00E73692"/>
    <w:rsid w:val="00E73CF4"/>
    <w:rsid w:val="00E740AF"/>
    <w:rsid w:val="00E74299"/>
    <w:rsid w:val="00E748A5"/>
    <w:rsid w:val="00E74B20"/>
    <w:rsid w:val="00E7557B"/>
    <w:rsid w:val="00E77501"/>
    <w:rsid w:val="00E77591"/>
    <w:rsid w:val="00E80626"/>
    <w:rsid w:val="00E80C83"/>
    <w:rsid w:val="00E80E0D"/>
    <w:rsid w:val="00E812BA"/>
    <w:rsid w:val="00E81E94"/>
    <w:rsid w:val="00E81F00"/>
    <w:rsid w:val="00E82DF9"/>
    <w:rsid w:val="00E831A2"/>
    <w:rsid w:val="00E836AA"/>
    <w:rsid w:val="00E8453A"/>
    <w:rsid w:val="00E85CC9"/>
    <w:rsid w:val="00E85F6D"/>
    <w:rsid w:val="00E865B8"/>
    <w:rsid w:val="00E873F4"/>
    <w:rsid w:val="00E8782E"/>
    <w:rsid w:val="00E87AD9"/>
    <w:rsid w:val="00E87E65"/>
    <w:rsid w:val="00E90FB5"/>
    <w:rsid w:val="00E912CE"/>
    <w:rsid w:val="00E92BD6"/>
    <w:rsid w:val="00E93443"/>
    <w:rsid w:val="00E93634"/>
    <w:rsid w:val="00E93D44"/>
    <w:rsid w:val="00E93E78"/>
    <w:rsid w:val="00E949FD"/>
    <w:rsid w:val="00E94A8B"/>
    <w:rsid w:val="00E9590B"/>
    <w:rsid w:val="00E9632E"/>
    <w:rsid w:val="00E963BA"/>
    <w:rsid w:val="00E96CA4"/>
    <w:rsid w:val="00E97014"/>
    <w:rsid w:val="00EA0B14"/>
    <w:rsid w:val="00EA18C2"/>
    <w:rsid w:val="00EA22D1"/>
    <w:rsid w:val="00EA3465"/>
    <w:rsid w:val="00EA360B"/>
    <w:rsid w:val="00EA3C81"/>
    <w:rsid w:val="00EA4724"/>
    <w:rsid w:val="00EA4AFA"/>
    <w:rsid w:val="00EA4F7E"/>
    <w:rsid w:val="00EA5368"/>
    <w:rsid w:val="00EA59BB"/>
    <w:rsid w:val="00EA7272"/>
    <w:rsid w:val="00EA73CB"/>
    <w:rsid w:val="00EA74AA"/>
    <w:rsid w:val="00EB01E3"/>
    <w:rsid w:val="00EB0362"/>
    <w:rsid w:val="00EB10B9"/>
    <w:rsid w:val="00EB249C"/>
    <w:rsid w:val="00EB262D"/>
    <w:rsid w:val="00EB26FE"/>
    <w:rsid w:val="00EB2721"/>
    <w:rsid w:val="00EB2785"/>
    <w:rsid w:val="00EB2D8C"/>
    <w:rsid w:val="00EB3CDC"/>
    <w:rsid w:val="00EB4872"/>
    <w:rsid w:val="00EB4F60"/>
    <w:rsid w:val="00EB50A8"/>
    <w:rsid w:val="00EB6325"/>
    <w:rsid w:val="00EB6703"/>
    <w:rsid w:val="00EB6775"/>
    <w:rsid w:val="00EB74B6"/>
    <w:rsid w:val="00EB795E"/>
    <w:rsid w:val="00EC0510"/>
    <w:rsid w:val="00EC071A"/>
    <w:rsid w:val="00EC1BD6"/>
    <w:rsid w:val="00EC346B"/>
    <w:rsid w:val="00EC383E"/>
    <w:rsid w:val="00EC3CF8"/>
    <w:rsid w:val="00EC4666"/>
    <w:rsid w:val="00EC5B52"/>
    <w:rsid w:val="00EC62DB"/>
    <w:rsid w:val="00EC742A"/>
    <w:rsid w:val="00ED01B6"/>
    <w:rsid w:val="00ED0302"/>
    <w:rsid w:val="00ED0F40"/>
    <w:rsid w:val="00ED12DB"/>
    <w:rsid w:val="00ED1ECC"/>
    <w:rsid w:val="00ED2044"/>
    <w:rsid w:val="00ED28CD"/>
    <w:rsid w:val="00ED28F5"/>
    <w:rsid w:val="00ED2934"/>
    <w:rsid w:val="00ED31C2"/>
    <w:rsid w:val="00ED37B2"/>
    <w:rsid w:val="00ED383F"/>
    <w:rsid w:val="00ED3873"/>
    <w:rsid w:val="00ED3B73"/>
    <w:rsid w:val="00ED3F8A"/>
    <w:rsid w:val="00ED4B6F"/>
    <w:rsid w:val="00ED510D"/>
    <w:rsid w:val="00ED5327"/>
    <w:rsid w:val="00ED5360"/>
    <w:rsid w:val="00ED5A31"/>
    <w:rsid w:val="00ED5D70"/>
    <w:rsid w:val="00ED60A8"/>
    <w:rsid w:val="00ED6C99"/>
    <w:rsid w:val="00ED728B"/>
    <w:rsid w:val="00ED74E5"/>
    <w:rsid w:val="00EE0708"/>
    <w:rsid w:val="00EE0E32"/>
    <w:rsid w:val="00EE1106"/>
    <w:rsid w:val="00EE1609"/>
    <w:rsid w:val="00EE163F"/>
    <w:rsid w:val="00EE1BAF"/>
    <w:rsid w:val="00EE21CD"/>
    <w:rsid w:val="00EE2DCF"/>
    <w:rsid w:val="00EE43AD"/>
    <w:rsid w:val="00EE4591"/>
    <w:rsid w:val="00EE554B"/>
    <w:rsid w:val="00EE62F0"/>
    <w:rsid w:val="00EE76E9"/>
    <w:rsid w:val="00EE7A3C"/>
    <w:rsid w:val="00EE7C1A"/>
    <w:rsid w:val="00EE7D03"/>
    <w:rsid w:val="00EF0209"/>
    <w:rsid w:val="00EF0727"/>
    <w:rsid w:val="00EF1F89"/>
    <w:rsid w:val="00EF3319"/>
    <w:rsid w:val="00EF393A"/>
    <w:rsid w:val="00EF3BDE"/>
    <w:rsid w:val="00EF48A0"/>
    <w:rsid w:val="00EF5198"/>
    <w:rsid w:val="00EF5510"/>
    <w:rsid w:val="00EF6368"/>
    <w:rsid w:val="00EF6F38"/>
    <w:rsid w:val="00EF6F3D"/>
    <w:rsid w:val="00EF7B7E"/>
    <w:rsid w:val="00F00DD9"/>
    <w:rsid w:val="00F018AF"/>
    <w:rsid w:val="00F01C8A"/>
    <w:rsid w:val="00F01D46"/>
    <w:rsid w:val="00F030A0"/>
    <w:rsid w:val="00F03603"/>
    <w:rsid w:val="00F03F87"/>
    <w:rsid w:val="00F04B63"/>
    <w:rsid w:val="00F050A3"/>
    <w:rsid w:val="00F05A65"/>
    <w:rsid w:val="00F0644E"/>
    <w:rsid w:val="00F06C5C"/>
    <w:rsid w:val="00F06D07"/>
    <w:rsid w:val="00F06D9B"/>
    <w:rsid w:val="00F07373"/>
    <w:rsid w:val="00F10112"/>
    <w:rsid w:val="00F108BF"/>
    <w:rsid w:val="00F11490"/>
    <w:rsid w:val="00F118A0"/>
    <w:rsid w:val="00F11FE2"/>
    <w:rsid w:val="00F1238E"/>
    <w:rsid w:val="00F127FE"/>
    <w:rsid w:val="00F12BEF"/>
    <w:rsid w:val="00F12DA1"/>
    <w:rsid w:val="00F14340"/>
    <w:rsid w:val="00F147BF"/>
    <w:rsid w:val="00F14CB3"/>
    <w:rsid w:val="00F175F9"/>
    <w:rsid w:val="00F205C3"/>
    <w:rsid w:val="00F21256"/>
    <w:rsid w:val="00F21273"/>
    <w:rsid w:val="00F21C0B"/>
    <w:rsid w:val="00F2293F"/>
    <w:rsid w:val="00F22F28"/>
    <w:rsid w:val="00F2308A"/>
    <w:rsid w:val="00F230D1"/>
    <w:rsid w:val="00F240C1"/>
    <w:rsid w:val="00F248D0"/>
    <w:rsid w:val="00F24BA3"/>
    <w:rsid w:val="00F2508E"/>
    <w:rsid w:val="00F261E6"/>
    <w:rsid w:val="00F263F8"/>
    <w:rsid w:val="00F2668C"/>
    <w:rsid w:val="00F27234"/>
    <w:rsid w:val="00F27258"/>
    <w:rsid w:val="00F27EC4"/>
    <w:rsid w:val="00F3084E"/>
    <w:rsid w:val="00F308F6"/>
    <w:rsid w:val="00F3136D"/>
    <w:rsid w:val="00F317AC"/>
    <w:rsid w:val="00F32227"/>
    <w:rsid w:val="00F3243B"/>
    <w:rsid w:val="00F32589"/>
    <w:rsid w:val="00F32709"/>
    <w:rsid w:val="00F32E27"/>
    <w:rsid w:val="00F32F60"/>
    <w:rsid w:val="00F3495A"/>
    <w:rsid w:val="00F34EAB"/>
    <w:rsid w:val="00F35D0A"/>
    <w:rsid w:val="00F36308"/>
    <w:rsid w:val="00F37A63"/>
    <w:rsid w:val="00F37FE4"/>
    <w:rsid w:val="00F400EB"/>
    <w:rsid w:val="00F40102"/>
    <w:rsid w:val="00F40D74"/>
    <w:rsid w:val="00F4124B"/>
    <w:rsid w:val="00F413CE"/>
    <w:rsid w:val="00F41572"/>
    <w:rsid w:val="00F41DCB"/>
    <w:rsid w:val="00F4270C"/>
    <w:rsid w:val="00F42771"/>
    <w:rsid w:val="00F44EAE"/>
    <w:rsid w:val="00F46823"/>
    <w:rsid w:val="00F46F5F"/>
    <w:rsid w:val="00F47AD1"/>
    <w:rsid w:val="00F47F06"/>
    <w:rsid w:val="00F5103A"/>
    <w:rsid w:val="00F5161C"/>
    <w:rsid w:val="00F52394"/>
    <w:rsid w:val="00F528CA"/>
    <w:rsid w:val="00F5332A"/>
    <w:rsid w:val="00F5416B"/>
    <w:rsid w:val="00F55522"/>
    <w:rsid w:val="00F55804"/>
    <w:rsid w:val="00F5589B"/>
    <w:rsid w:val="00F55CC4"/>
    <w:rsid w:val="00F56495"/>
    <w:rsid w:val="00F567A9"/>
    <w:rsid w:val="00F5688E"/>
    <w:rsid w:val="00F569B6"/>
    <w:rsid w:val="00F57BB4"/>
    <w:rsid w:val="00F6079B"/>
    <w:rsid w:val="00F6165C"/>
    <w:rsid w:val="00F628E3"/>
    <w:rsid w:val="00F632BE"/>
    <w:rsid w:val="00F6342B"/>
    <w:rsid w:val="00F638A9"/>
    <w:rsid w:val="00F63DBF"/>
    <w:rsid w:val="00F64590"/>
    <w:rsid w:val="00F65473"/>
    <w:rsid w:val="00F65B26"/>
    <w:rsid w:val="00F66104"/>
    <w:rsid w:val="00F6670A"/>
    <w:rsid w:val="00F671C8"/>
    <w:rsid w:val="00F6765B"/>
    <w:rsid w:val="00F679BE"/>
    <w:rsid w:val="00F67F94"/>
    <w:rsid w:val="00F70B97"/>
    <w:rsid w:val="00F71113"/>
    <w:rsid w:val="00F715E2"/>
    <w:rsid w:val="00F72179"/>
    <w:rsid w:val="00F73552"/>
    <w:rsid w:val="00F73B51"/>
    <w:rsid w:val="00F7561B"/>
    <w:rsid w:val="00F76D0E"/>
    <w:rsid w:val="00F8008A"/>
    <w:rsid w:val="00F809AC"/>
    <w:rsid w:val="00F81CB8"/>
    <w:rsid w:val="00F82183"/>
    <w:rsid w:val="00F830D7"/>
    <w:rsid w:val="00F8326F"/>
    <w:rsid w:val="00F834F7"/>
    <w:rsid w:val="00F835DE"/>
    <w:rsid w:val="00F836F0"/>
    <w:rsid w:val="00F83B62"/>
    <w:rsid w:val="00F83E9A"/>
    <w:rsid w:val="00F84757"/>
    <w:rsid w:val="00F84889"/>
    <w:rsid w:val="00F85D75"/>
    <w:rsid w:val="00F868CA"/>
    <w:rsid w:val="00F86A40"/>
    <w:rsid w:val="00F87384"/>
    <w:rsid w:val="00F87651"/>
    <w:rsid w:val="00F900B4"/>
    <w:rsid w:val="00F90E75"/>
    <w:rsid w:val="00F91179"/>
    <w:rsid w:val="00F919A7"/>
    <w:rsid w:val="00F91A11"/>
    <w:rsid w:val="00F92419"/>
    <w:rsid w:val="00F9295D"/>
    <w:rsid w:val="00F92984"/>
    <w:rsid w:val="00F9303D"/>
    <w:rsid w:val="00F93FEE"/>
    <w:rsid w:val="00F95D27"/>
    <w:rsid w:val="00F96A91"/>
    <w:rsid w:val="00F97108"/>
    <w:rsid w:val="00F97AFD"/>
    <w:rsid w:val="00FA2096"/>
    <w:rsid w:val="00FA2443"/>
    <w:rsid w:val="00FA2CF0"/>
    <w:rsid w:val="00FA2F60"/>
    <w:rsid w:val="00FA308D"/>
    <w:rsid w:val="00FA5899"/>
    <w:rsid w:val="00FA692B"/>
    <w:rsid w:val="00FA72C4"/>
    <w:rsid w:val="00FA7448"/>
    <w:rsid w:val="00FA7B86"/>
    <w:rsid w:val="00FA7DFC"/>
    <w:rsid w:val="00FB0285"/>
    <w:rsid w:val="00FB0307"/>
    <w:rsid w:val="00FB0560"/>
    <w:rsid w:val="00FB1178"/>
    <w:rsid w:val="00FB16D6"/>
    <w:rsid w:val="00FB1F9D"/>
    <w:rsid w:val="00FB25CD"/>
    <w:rsid w:val="00FB2FBB"/>
    <w:rsid w:val="00FB31C0"/>
    <w:rsid w:val="00FB38A5"/>
    <w:rsid w:val="00FB431E"/>
    <w:rsid w:val="00FB44AE"/>
    <w:rsid w:val="00FB4F3A"/>
    <w:rsid w:val="00FB5F41"/>
    <w:rsid w:val="00FB65EE"/>
    <w:rsid w:val="00FB6869"/>
    <w:rsid w:val="00FB69FF"/>
    <w:rsid w:val="00FB6EFB"/>
    <w:rsid w:val="00FB7644"/>
    <w:rsid w:val="00FC00E5"/>
    <w:rsid w:val="00FC135C"/>
    <w:rsid w:val="00FC1788"/>
    <w:rsid w:val="00FC21ED"/>
    <w:rsid w:val="00FC241B"/>
    <w:rsid w:val="00FC2713"/>
    <w:rsid w:val="00FC2930"/>
    <w:rsid w:val="00FC3797"/>
    <w:rsid w:val="00FC4882"/>
    <w:rsid w:val="00FC5586"/>
    <w:rsid w:val="00FC5BB7"/>
    <w:rsid w:val="00FC5DC9"/>
    <w:rsid w:val="00FC63C7"/>
    <w:rsid w:val="00FC6D1A"/>
    <w:rsid w:val="00FC7362"/>
    <w:rsid w:val="00FC7459"/>
    <w:rsid w:val="00FD0C5B"/>
    <w:rsid w:val="00FD0DCA"/>
    <w:rsid w:val="00FD169B"/>
    <w:rsid w:val="00FD19DD"/>
    <w:rsid w:val="00FD37F9"/>
    <w:rsid w:val="00FD3ADD"/>
    <w:rsid w:val="00FD3F57"/>
    <w:rsid w:val="00FD4832"/>
    <w:rsid w:val="00FD48A8"/>
    <w:rsid w:val="00FD5B9B"/>
    <w:rsid w:val="00FD6DF3"/>
    <w:rsid w:val="00FD6EC3"/>
    <w:rsid w:val="00FD74FB"/>
    <w:rsid w:val="00FE01CA"/>
    <w:rsid w:val="00FE02E3"/>
    <w:rsid w:val="00FE0F04"/>
    <w:rsid w:val="00FE19BC"/>
    <w:rsid w:val="00FE1B97"/>
    <w:rsid w:val="00FE21A9"/>
    <w:rsid w:val="00FE24F4"/>
    <w:rsid w:val="00FE267E"/>
    <w:rsid w:val="00FE41AD"/>
    <w:rsid w:val="00FE4209"/>
    <w:rsid w:val="00FE4B29"/>
    <w:rsid w:val="00FE4CA0"/>
    <w:rsid w:val="00FE5472"/>
    <w:rsid w:val="00FE54D9"/>
    <w:rsid w:val="00FE7389"/>
    <w:rsid w:val="00FE7440"/>
    <w:rsid w:val="00FE7B4F"/>
    <w:rsid w:val="00FE7EED"/>
    <w:rsid w:val="00FE7EFD"/>
    <w:rsid w:val="00FF025E"/>
    <w:rsid w:val="00FF1244"/>
    <w:rsid w:val="00FF1374"/>
    <w:rsid w:val="00FF1495"/>
    <w:rsid w:val="00FF2898"/>
    <w:rsid w:val="00FF2924"/>
    <w:rsid w:val="00FF3EB6"/>
    <w:rsid w:val="00FF478C"/>
    <w:rsid w:val="00FF4E89"/>
    <w:rsid w:val="00FF5ECF"/>
    <w:rsid w:val="00FF624C"/>
    <w:rsid w:val="00FF7962"/>
    <w:rsid w:val="00FF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26B84"/>
  <w15:docId w15:val="{1CF66689-4E8A-4B06-BA90-CE013654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F36"/>
  </w:style>
  <w:style w:type="paragraph" w:styleId="1">
    <w:name w:val="heading 1"/>
    <w:basedOn w:val="a"/>
    <w:next w:val="a"/>
    <w:link w:val="10"/>
    <w:uiPriority w:val="9"/>
    <w:qFormat/>
    <w:rsid w:val="00362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5577"/>
    <w:pPr>
      <w:ind w:left="720"/>
      <w:contextualSpacing/>
    </w:pPr>
  </w:style>
  <w:style w:type="paragraph" w:styleId="a5">
    <w:name w:val="Body Text"/>
    <w:basedOn w:val="a"/>
    <w:link w:val="a6"/>
    <w:semiHidden/>
    <w:unhideWhenUsed/>
    <w:rsid w:val="00632E34"/>
    <w:pPr>
      <w:suppressAutoHyphens/>
      <w:spacing w:after="120" w:line="240" w:lineRule="auto"/>
    </w:pPr>
    <w:rPr>
      <w:rFonts w:ascii="Times New Roman" w:eastAsia="Times New Roman" w:hAnsi="Times New Roman" w:cs="Times New Roman"/>
      <w:sz w:val="28"/>
      <w:szCs w:val="24"/>
      <w:lang w:eastAsia="ar-SA"/>
    </w:rPr>
  </w:style>
  <w:style w:type="character" w:customStyle="1" w:styleId="a6">
    <w:name w:val="Основной текст Знак"/>
    <w:basedOn w:val="a0"/>
    <w:link w:val="a5"/>
    <w:semiHidden/>
    <w:rsid w:val="00632E34"/>
    <w:rPr>
      <w:rFonts w:ascii="Times New Roman" w:eastAsia="Times New Roman" w:hAnsi="Times New Roman" w:cs="Times New Roman"/>
      <w:sz w:val="28"/>
      <w:szCs w:val="24"/>
      <w:lang w:eastAsia="ar-SA"/>
    </w:rPr>
  </w:style>
  <w:style w:type="paragraph" w:styleId="a7">
    <w:name w:val="Balloon Text"/>
    <w:basedOn w:val="a"/>
    <w:link w:val="a8"/>
    <w:uiPriority w:val="99"/>
    <w:semiHidden/>
    <w:unhideWhenUsed/>
    <w:rsid w:val="00ED31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31C2"/>
    <w:rPr>
      <w:rFonts w:ascii="Tahoma" w:hAnsi="Tahoma" w:cs="Tahoma"/>
      <w:sz w:val="16"/>
      <w:szCs w:val="16"/>
    </w:rPr>
  </w:style>
  <w:style w:type="table" w:customStyle="1" w:styleId="11">
    <w:name w:val="Сетка таблицы1"/>
    <w:basedOn w:val="a1"/>
    <w:next w:val="a3"/>
    <w:uiPriority w:val="59"/>
    <w:rsid w:val="004C49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E43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43AD"/>
  </w:style>
  <w:style w:type="paragraph" w:styleId="ab">
    <w:name w:val="footer"/>
    <w:basedOn w:val="a"/>
    <w:link w:val="ac"/>
    <w:uiPriority w:val="99"/>
    <w:unhideWhenUsed/>
    <w:rsid w:val="00EE43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43AD"/>
  </w:style>
  <w:style w:type="paragraph" w:styleId="ad">
    <w:name w:val="No Spacing"/>
    <w:uiPriority w:val="1"/>
    <w:qFormat/>
    <w:rsid w:val="00E560A5"/>
    <w:pPr>
      <w:spacing w:after="0" w:line="240" w:lineRule="auto"/>
    </w:pPr>
  </w:style>
  <w:style w:type="character" w:styleId="ae">
    <w:name w:val="Hyperlink"/>
    <w:basedOn w:val="a0"/>
    <w:uiPriority w:val="99"/>
    <w:semiHidden/>
    <w:unhideWhenUsed/>
    <w:rsid w:val="00F919A7"/>
    <w:rPr>
      <w:color w:val="1759B4"/>
      <w:u w:val="single"/>
    </w:rPr>
  </w:style>
  <w:style w:type="paragraph" w:styleId="af">
    <w:name w:val="Normal (Web)"/>
    <w:basedOn w:val="a"/>
    <w:uiPriority w:val="99"/>
    <w:unhideWhenUsed/>
    <w:rsid w:val="00F91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625D8"/>
    <w:rPr>
      <w:rFonts w:asciiTheme="majorHAnsi" w:eastAsiaTheme="majorEastAsia" w:hAnsiTheme="majorHAnsi" w:cstheme="majorBidi"/>
      <w:b/>
      <w:bCs/>
      <w:color w:val="365F91" w:themeColor="accent1" w:themeShade="BF"/>
      <w:sz w:val="28"/>
      <w:szCs w:val="28"/>
    </w:rPr>
  </w:style>
  <w:style w:type="paragraph" w:customStyle="1" w:styleId="af0">
    <w:name w:val="Заголовок статьи"/>
    <w:basedOn w:val="a"/>
    <w:next w:val="a"/>
    <w:uiPriority w:val="99"/>
    <w:rsid w:val="00F86A40"/>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rsid w:val="00447CD7"/>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ListParagraph1">
    <w:name w:val="List Paragraph1"/>
    <w:basedOn w:val="a"/>
    <w:uiPriority w:val="99"/>
    <w:rsid w:val="00447CD7"/>
    <w:pPr>
      <w:spacing w:after="0" w:line="240" w:lineRule="auto"/>
      <w:ind w:left="720"/>
    </w:pPr>
    <w:rPr>
      <w:rFonts w:ascii="Calibri" w:eastAsia="Times New Roman" w:hAnsi="Calibri" w:cs="Times New Roman"/>
      <w:sz w:val="24"/>
      <w:szCs w:val="24"/>
      <w:lang w:eastAsia="ru-RU"/>
    </w:rPr>
  </w:style>
  <w:style w:type="paragraph" w:customStyle="1" w:styleId="ConsPlusCell">
    <w:name w:val="ConsPlusCell"/>
    <w:rsid w:val="00447CD7"/>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af1">
    <w:name w:val="Гипертекстовая ссылка"/>
    <w:uiPriority w:val="99"/>
    <w:rsid w:val="00447CD7"/>
    <w:rPr>
      <w:color w:val="106BBE"/>
    </w:rPr>
  </w:style>
  <w:style w:type="paragraph" w:customStyle="1" w:styleId="Standard">
    <w:name w:val="Standard"/>
    <w:rsid w:val="00447CD7"/>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af2">
    <w:name w:val="Знак Знак Знак Знак Знак Знак Знак Знак Знак Знак Знак Знак Знак"/>
    <w:basedOn w:val="a"/>
    <w:rsid w:val="003C4768"/>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591">
      <w:bodyDiv w:val="1"/>
      <w:marLeft w:val="0"/>
      <w:marRight w:val="0"/>
      <w:marTop w:val="0"/>
      <w:marBottom w:val="0"/>
      <w:divBdr>
        <w:top w:val="none" w:sz="0" w:space="0" w:color="auto"/>
        <w:left w:val="none" w:sz="0" w:space="0" w:color="auto"/>
        <w:bottom w:val="none" w:sz="0" w:space="0" w:color="auto"/>
        <w:right w:val="none" w:sz="0" w:space="0" w:color="auto"/>
      </w:divBdr>
      <w:divsChild>
        <w:div w:id="1367679996">
          <w:marLeft w:val="150"/>
          <w:marRight w:val="150"/>
          <w:marTop w:val="150"/>
          <w:marBottom w:val="150"/>
          <w:divBdr>
            <w:top w:val="none" w:sz="0" w:space="0" w:color="auto"/>
            <w:left w:val="none" w:sz="0" w:space="0" w:color="auto"/>
            <w:bottom w:val="none" w:sz="0" w:space="0" w:color="auto"/>
            <w:right w:val="none" w:sz="0" w:space="0" w:color="auto"/>
          </w:divBdr>
          <w:divsChild>
            <w:div w:id="1988707244">
              <w:marLeft w:val="0"/>
              <w:marRight w:val="0"/>
              <w:marTop w:val="0"/>
              <w:marBottom w:val="0"/>
              <w:divBdr>
                <w:top w:val="none" w:sz="0" w:space="0" w:color="auto"/>
                <w:left w:val="none" w:sz="0" w:space="0" w:color="auto"/>
                <w:bottom w:val="none" w:sz="0" w:space="0" w:color="auto"/>
                <w:right w:val="none" w:sz="0" w:space="0" w:color="auto"/>
              </w:divBdr>
              <w:divsChild>
                <w:div w:id="502859169">
                  <w:marLeft w:val="0"/>
                  <w:marRight w:val="0"/>
                  <w:marTop w:val="0"/>
                  <w:marBottom w:val="0"/>
                  <w:divBdr>
                    <w:top w:val="none" w:sz="0" w:space="0" w:color="auto"/>
                    <w:left w:val="none" w:sz="0" w:space="0" w:color="auto"/>
                    <w:bottom w:val="none" w:sz="0" w:space="0" w:color="auto"/>
                    <w:right w:val="none" w:sz="0" w:space="0" w:color="auto"/>
                  </w:divBdr>
                  <w:divsChild>
                    <w:div w:id="954947778">
                      <w:marLeft w:val="0"/>
                      <w:marRight w:val="0"/>
                      <w:marTop w:val="0"/>
                      <w:marBottom w:val="0"/>
                      <w:divBdr>
                        <w:top w:val="none" w:sz="0" w:space="0" w:color="auto"/>
                        <w:left w:val="none" w:sz="0" w:space="0" w:color="auto"/>
                        <w:bottom w:val="none" w:sz="0" w:space="0" w:color="auto"/>
                        <w:right w:val="none" w:sz="0" w:space="0" w:color="auto"/>
                      </w:divBdr>
                      <w:divsChild>
                        <w:div w:id="552737402">
                          <w:marLeft w:val="0"/>
                          <w:marRight w:val="0"/>
                          <w:marTop w:val="0"/>
                          <w:marBottom w:val="0"/>
                          <w:divBdr>
                            <w:top w:val="none" w:sz="0" w:space="0" w:color="auto"/>
                            <w:left w:val="none" w:sz="0" w:space="0" w:color="auto"/>
                            <w:bottom w:val="none" w:sz="0" w:space="0" w:color="auto"/>
                            <w:right w:val="none" w:sz="0" w:space="0" w:color="auto"/>
                          </w:divBdr>
                          <w:divsChild>
                            <w:div w:id="17572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2460">
                  <w:marLeft w:val="0"/>
                  <w:marRight w:val="0"/>
                  <w:marTop w:val="0"/>
                  <w:marBottom w:val="0"/>
                  <w:divBdr>
                    <w:top w:val="none" w:sz="0" w:space="0" w:color="auto"/>
                    <w:left w:val="none" w:sz="0" w:space="0" w:color="auto"/>
                    <w:bottom w:val="none" w:sz="0" w:space="0" w:color="auto"/>
                    <w:right w:val="none" w:sz="0" w:space="0" w:color="auto"/>
                  </w:divBdr>
                  <w:divsChild>
                    <w:div w:id="1413505966">
                      <w:marLeft w:val="0"/>
                      <w:marRight w:val="0"/>
                      <w:marTop w:val="0"/>
                      <w:marBottom w:val="0"/>
                      <w:divBdr>
                        <w:top w:val="none" w:sz="0" w:space="0" w:color="auto"/>
                        <w:left w:val="none" w:sz="0" w:space="0" w:color="auto"/>
                        <w:bottom w:val="none" w:sz="0" w:space="0" w:color="auto"/>
                        <w:right w:val="none" w:sz="0" w:space="0" w:color="auto"/>
                      </w:divBdr>
                      <w:divsChild>
                        <w:div w:id="449907588">
                          <w:marLeft w:val="0"/>
                          <w:marRight w:val="0"/>
                          <w:marTop w:val="0"/>
                          <w:marBottom w:val="0"/>
                          <w:divBdr>
                            <w:top w:val="none" w:sz="0" w:space="0" w:color="auto"/>
                            <w:left w:val="none" w:sz="0" w:space="0" w:color="auto"/>
                            <w:bottom w:val="none" w:sz="0" w:space="0" w:color="auto"/>
                            <w:right w:val="none" w:sz="0" w:space="0" w:color="auto"/>
                          </w:divBdr>
                          <w:divsChild>
                            <w:div w:id="3095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3501">
                  <w:marLeft w:val="0"/>
                  <w:marRight w:val="0"/>
                  <w:marTop w:val="0"/>
                  <w:marBottom w:val="0"/>
                  <w:divBdr>
                    <w:top w:val="none" w:sz="0" w:space="0" w:color="auto"/>
                    <w:left w:val="none" w:sz="0" w:space="0" w:color="auto"/>
                    <w:bottom w:val="none" w:sz="0" w:space="0" w:color="auto"/>
                    <w:right w:val="none" w:sz="0" w:space="0" w:color="auto"/>
                  </w:divBdr>
                  <w:divsChild>
                    <w:div w:id="663125406">
                      <w:marLeft w:val="0"/>
                      <w:marRight w:val="0"/>
                      <w:marTop w:val="0"/>
                      <w:marBottom w:val="0"/>
                      <w:divBdr>
                        <w:top w:val="none" w:sz="0" w:space="0" w:color="auto"/>
                        <w:left w:val="none" w:sz="0" w:space="0" w:color="auto"/>
                        <w:bottom w:val="none" w:sz="0" w:space="0" w:color="auto"/>
                        <w:right w:val="none" w:sz="0" w:space="0" w:color="auto"/>
                      </w:divBdr>
                      <w:divsChild>
                        <w:div w:id="1122067050">
                          <w:marLeft w:val="0"/>
                          <w:marRight w:val="0"/>
                          <w:marTop w:val="0"/>
                          <w:marBottom w:val="0"/>
                          <w:divBdr>
                            <w:top w:val="none" w:sz="0" w:space="0" w:color="auto"/>
                            <w:left w:val="none" w:sz="0" w:space="0" w:color="auto"/>
                            <w:bottom w:val="none" w:sz="0" w:space="0" w:color="auto"/>
                            <w:right w:val="none" w:sz="0" w:space="0" w:color="auto"/>
                          </w:divBdr>
                          <w:divsChild>
                            <w:div w:id="10590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86904">
                  <w:marLeft w:val="0"/>
                  <w:marRight w:val="0"/>
                  <w:marTop w:val="0"/>
                  <w:marBottom w:val="0"/>
                  <w:divBdr>
                    <w:top w:val="none" w:sz="0" w:space="0" w:color="auto"/>
                    <w:left w:val="none" w:sz="0" w:space="0" w:color="auto"/>
                    <w:bottom w:val="none" w:sz="0" w:space="0" w:color="auto"/>
                    <w:right w:val="none" w:sz="0" w:space="0" w:color="auto"/>
                  </w:divBdr>
                  <w:divsChild>
                    <w:div w:id="1881015104">
                      <w:marLeft w:val="0"/>
                      <w:marRight w:val="0"/>
                      <w:marTop w:val="0"/>
                      <w:marBottom w:val="0"/>
                      <w:divBdr>
                        <w:top w:val="none" w:sz="0" w:space="0" w:color="auto"/>
                        <w:left w:val="none" w:sz="0" w:space="0" w:color="auto"/>
                        <w:bottom w:val="none" w:sz="0" w:space="0" w:color="auto"/>
                        <w:right w:val="none" w:sz="0" w:space="0" w:color="auto"/>
                      </w:divBdr>
                      <w:divsChild>
                        <w:div w:id="609632370">
                          <w:marLeft w:val="0"/>
                          <w:marRight w:val="0"/>
                          <w:marTop w:val="0"/>
                          <w:marBottom w:val="0"/>
                          <w:divBdr>
                            <w:top w:val="none" w:sz="0" w:space="0" w:color="auto"/>
                            <w:left w:val="none" w:sz="0" w:space="0" w:color="auto"/>
                            <w:bottom w:val="none" w:sz="0" w:space="0" w:color="auto"/>
                            <w:right w:val="none" w:sz="0" w:space="0" w:color="auto"/>
                          </w:divBdr>
                          <w:divsChild>
                            <w:div w:id="17156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4147">
                  <w:marLeft w:val="0"/>
                  <w:marRight w:val="0"/>
                  <w:marTop w:val="0"/>
                  <w:marBottom w:val="0"/>
                  <w:divBdr>
                    <w:top w:val="none" w:sz="0" w:space="0" w:color="auto"/>
                    <w:left w:val="none" w:sz="0" w:space="0" w:color="auto"/>
                    <w:bottom w:val="none" w:sz="0" w:space="0" w:color="auto"/>
                    <w:right w:val="none" w:sz="0" w:space="0" w:color="auto"/>
                  </w:divBdr>
                  <w:divsChild>
                    <w:div w:id="1040545438">
                      <w:marLeft w:val="0"/>
                      <w:marRight w:val="0"/>
                      <w:marTop w:val="0"/>
                      <w:marBottom w:val="0"/>
                      <w:divBdr>
                        <w:top w:val="none" w:sz="0" w:space="0" w:color="auto"/>
                        <w:left w:val="none" w:sz="0" w:space="0" w:color="auto"/>
                        <w:bottom w:val="none" w:sz="0" w:space="0" w:color="auto"/>
                        <w:right w:val="none" w:sz="0" w:space="0" w:color="auto"/>
                      </w:divBdr>
                      <w:divsChild>
                        <w:div w:id="1666011694">
                          <w:marLeft w:val="0"/>
                          <w:marRight w:val="0"/>
                          <w:marTop w:val="0"/>
                          <w:marBottom w:val="0"/>
                          <w:divBdr>
                            <w:top w:val="none" w:sz="0" w:space="0" w:color="auto"/>
                            <w:left w:val="none" w:sz="0" w:space="0" w:color="auto"/>
                            <w:bottom w:val="none" w:sz="0" w:space="0" w:color="auto"/>
                            <w:right w:val="none" w:sz="0" w:space="0" w:color="auto"/>
                          </w:divBdr>
                          <w:divsChild>
                            <w:div w:id="101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0720">
                  <w:marLeft w:val="0"/>
                  <w:marRight w:val="0"/>
                  <w:marTop w:val="0"/>
                  <w:marBottom w:val="0"/>
                  <w:divBdr>
                    <w:top w:val="none" w:sz="0" w:space="0" w:color="auto"/>
                    <w:left w:val="none" w:sz="0" w:space="0" w:color="auto"/>
                    <w:bottom w:val="none" w:sz="0" w:space="0" w:color="auto"/>
                    <w:right w:val="none" w:sz="0" w:space="0" w:color="auto"/>
                  </w:divBdr>
                  <w:divsChild>
                    <w:div w:id="1585723391">
                      <w:marLeft w:val="0"/>
                      <w:marRight w:val="0"/>
                      <w:marTop w:val="0"/>
                      <w:marBottom w:val="0"/>
                      <w:divBdr>
                        <w:top w:val="none" w:sz="0" w:space="0" w:color="auto"/>
                        <w:left w:val="none" w:sz="0" w:space="0" w:color="auto"/>
                        <w:bottom w:val="none" w:sz="0" w:space="0" w:color="auto"/>
                        <w:right w:val="none" w:sz="0" w:space="0" w:color="auto"/>
                      </w:divBdr>
                      <w:divsChild>
                        <w:div w:id="2097901431">
                          <w:marLeft w:val="0"/>
                          <w:marRight w:val="0"/>
                          <w:marTop w:val="0"/>
                          <w:marBottom w:val="0"/>
                          <w:divBdr>
                            <w:top w:val="none" w:sz="0" w:space="0" w:color="auto"/>
                            <w:left w:val="none" w:sz="0" w:space="0" w:color="auto"/>
                            <w:bottom w:val="none" w:sz="0" w:space="0" w:color="auto"/>
                            <w:right w:val="none" w:sz="0" w:space="0" w:color="auto"/>
                          </w:divBdr>
                          <w:divsChild>
                            <w:div w:id="768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9784">
                  <w:marLeft w:val="0"/>
                  <w:marRight w:val="0"/>
                  <w:marTop w:val="0"/>
                  <w:marBottom w:val="0"/>
                  <w:divBdr>
                    <w:top w:val="none" w:sz="0" w:space="0" w:color="auto"/>
                    <w:left w:val="none" w:sz="0" w:space="0" w:color="auto"/>
                    <w:bottom w:val="none" w:sz="0" w:space="0" w:color="auto"/>
                    <w:right w:val="none" w:sz="0" w:space="0" w:color="auto"/>
                  </w:divBdr>
                  <w:divsChild>
                    <w:div w:id="68508133">
                      <w:marLeft w:val="0"/>
                      <w:marRight w:val="0"/>
                      <w:marTop w:val="0"/>
                      <w:marBottom w:val="0"/>
                      <w:divBdr>
                        <w:top w:val="none" w:sz="0" w:space="0" w:color="auto"/>
                        <w:left w:val="none" w:sz="0" w:space="0" w:color="auto"/>
                        <w:bottom w:val="none" w:sz="0" w:space="0" w:color="auto"/>
                        <w:right w:val="none" w:sz="0" w:space="0" w:color="auto"/>
                      </w:divBdr>
                      <w:divsChild>
                        <w:div w:id="1921132076">
                          <w:marLeft w:val="0"/>
                          <w:marRight w:val="0"/>
                          <w:marTop w:val="0"/>
                          <w:marBottom w:val="0"/>
                          <w:divBdr>
                            <w:top w:val="none" w:sz="0" w:space="0" w:color="auto"/>
                            <w:left w:val="none" w:sz="0" w:space="0" w:color="auto"/>
                            <w:bottom w:val="none" w:sz="0" w:space="0" w:color="auto"/>
                            <w:right w:val="none" w:sz="0" w:space="0" w:color="auto"/>
                          </w:divBdr>
                          <w:divsChild>
                            <w:div w:id="2893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4884">
                  <w:marLeft w:val="0"/>
                  <w:marRight w:val="0"/>
                  <w:marTop w:val="0"/>
                  <w:marBottom w:val="0"/>
                  <w:divBdr>
                    <w:top w:val="none" w:sz="0" w:space="0" w:color="auto"/>
                    <w:left w:val="none" w:sz="0" w:space="0" w:color="auto"/>
                    <w:bottom w:val="none" w:sz="0" w:space="0" w:color="auto"/>
                    <w:right w:val="none" w:sz="0" w:space="0" w:color="auto"/>
                  </w:divBdr>
                  <w:divsChild>
                    <w:div w:id="1689595252">
                      <w:marLeft w:val="0"/>
                      <w:marRight w:val="0"/>
                      <w:marTop w:val="0"/>
                      <w:marBottom w:val="0"/>
                      <w:divBdr>
                        <w:top w:val="none" w:sz="0" w:space="0" w:color="auto"/>
                        <w:left w:val="none" w:sz="0" w:space="0" w:color="auto"/>
                        <w:bottom w:val="none" w:sz="0" w:space="0" w:color="auto"/>
                        <w:right w:val="none" w:sz="0" w:space="0" w:color="auto"/>
                      </w:divBdr>
                      <w:divsChild>
                        <w:div w:id="741029718">
                          <w:marLeft w:val="0"/>
                          <w:marRight w:val="0"/>
                          <w:marTop w:val="0"/>
                          <w:marBottom w:val="0"/>
                          <w:divBdr>
                            <w:top w:val="none" w:sz="0" w:space="0" w:color="auto"/>
                            <w:left w:val="none" w:sz="0" w:space="0" w:color="auto"/>
                            <w:bottom w:val="none" w:sz="0" w:space="0" w:color="auto"/>
                            <w:right w:val="none" w:sz="0" w:space="0" w:color="auto"/>
                          </w:divBdr>
                          <w:divsChild>
                            <w:div w:id="1015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8095">
                  <w:marLeft w:val="0"/>
                  <w:marRight w:val="0"/>
                  <w:marTop w:val="0"/>
                  <w:marBottom w:val="0"/>
                  <w:divBdr>
                    <w:top w:val="none" w:sz="0" w:space="0" w:color="auto"/>
                    <w:left w:val="none" w:sz="0" w:space="0" w:color="auto"/>
                    <w:bottom w:val="none" w:sz="0" w:space="0" w:color="auto"/>
                    <w:right w:val="none" w:sz="0" w:space="0" w:color="auto"/>
                  </w:divBdr>
                  <w:divsChild>
                    <w:div w:id="1465391712">
                      <w:marLeft w:val="0"/>
                      <w:marRight w:val="0"/>
                      <w:marTop w:val="0"/>
                      <w:marBottom w:val="0"/>
                      <w:divBdr>
                        <w:top w:val="none" w:sz="0" w:space="0" w:color="auto"/>
                        <w:left w:val="none" w:sz="0" w:space="0" w:color="auto"/>
                        <w:bottom w:val="none" w:sz="0" w:space="0" w:color="auto"/>
                        <w:right w:val="none" w:sz="0" w:space="0" w:color="auto"/>
                      </w:divBdr>
                      <w:divsChild>
                        <w:div w:id="2137481075">
                          <w:marLeft w:val="0"/>
                          <w:marRight w:val="0"/>
                          <w:marTop w:val="0"/>
                          <w:marBottom w:val="0"/>
                          <w:divBdr>
                            <w:top w:val="none" w:sz="0" w:space="0" w:color="auto"/>
                            <w:left w:val="none" w:sz="0" w:space="0" w:color="auto"/>
                            <w:bottom w:val="none" w:sz="0" w:space="0" w:color="auto"/>
                            <w:right w:val="none" w:sz="0" w:space="0" w:color="auto"/>
                          </w:divBdr>
                          <w:divsChild>
                            <w:div w:id="14224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1863">
                  <w:marLeft w:val="0"/>
                  <w:marRight w:val="0"/>
                  <w:marTop w:val="0"/>
                  <w:marBottom w:val="0"/>
                  <w:divBdr>
                    <w:top w:val="none" w:sz="0" w:space="0" w:color="auto"/>
                    <w:left w:val="none" w:sz="0" w:space="0" w:color="auto"/>
                    <w:bottom w:val="none" w:sz="0" w:space="0" w:color="auto"/>
                    <w:right w:val="none" w:sz="0" w:space="0" w:color="auto"/>
                  </w:divBdr>
                  <w:divsChild>
                    <w:div w:id="384959043">
                      <w:marLeft w:val="0"/>
                      <w:marRight w:val="0"/>
                      <w:marTop w:val="0"/>
                      <w:marBottom w:val="0"/>
                      <w:divBdr>
                        <w:top w:val="none" w:sz="0" w:space="0" w:color="auto"/>
                        <w:left w:val="none" w:sz="0" w:space="0" w:color="auto"/>
                        <w:bottom w:val="none" w:sz="0" w:space="0" w:color="auto"/>
                        <w:right w:val="none" w:sz="0" w:space="0" w:color="auto"/>
                      </w:divBdr>
                      <w:divsChild>
                        <w:div w:id="2014842581">
                          <w:marLeft w:val="0"/>
                          <w:marRight w:val="0"/>
                          <w:marTop w:val="0"/>
                          <w:marBottom w:val="0"/>
                          <w:divBdr>
                            <w:top w:val="none" w:sz="0" w:space="0" w:color="auto"/>
                            <w:left w:val="none" w:sz="0" w:space="0" w:color="auto"/>
                            <w:bottom w:val="none" w:sz="0" w:space="0" w:color="auto"/>
                            <w:right w:val="none" w:sz="0" w:space="0" w:color="auto"/>
                          </w:divBdr>
                          <w:divsChild>
                            <w:div w:id="12693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120">
                  <w:marLeft w:val="0"/>
                  <w:marRight w:val="0"/>
                  <w:marTop w:val="0"/>
                  <w:marBottom w:val="0"/>
                  <w:divBdr>
                    <w:top w:val="none" w:sz="0" w:space="0" w:color="auto"/>
                    <w:left w:val="none" w:sz="0" w:space="0" w:color="auto"/>
                    <w:bottom w:val="none" w:sz="0" w:space="0" w:color="auto"/>
                    <w:right w:val="none" w:sz="0" w:space="0" w:color="auto"/>
                  </w:divBdr>
                  <w:divsChild>
                    <w:div w:id="1646426269">
                      <w:marLeft w:val="0"/>
                      <w:marRight w:val="0"/>
                      <w:marTop w:val="0"/>
                      <w:marBottom w:val="0"/>
                      <w:divBdr>
                        <w:top w:val="none" w:sz="0" w:space="0" w:color="auto"/>
                        <w:left w:val="none" w:sz="0" w:space="0" w:color="auto"/>
                        <w:bottom w:val="none" w:sz="0" w:space="0" w:color="auto"/>
                        <w:right w:val="none" w:sz="0" w:space="0" w:color="auto"/>
                      </w:divBdr>
                      <w:divsChild>
                        <w:div w:id="638458391">
                          <w:marLeft w:val="0"/>
                          <w:marRight w:val="0"/>
                          <w:marTop w:val="0"/>
                          <w:marBottom w:val="0"/>
                          <w:divBdr>
                            <w:top w:val="none" w:sz="0" w:space="0" w:color="auto"/>
                            <w:left w:val="none" w:sz="0" w:space="0" w:color="auto"/>
                            <w:bottom w:val="none" w:sz="0" w:space="0" w:color="auto"/>
                            <w:right w:val="none" w:sz="0" w:space="0" w:color="auto"/>
                          </w:divBdr>
                          <w:divsChild>
                            <w:div w:id="286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1071">
                  <w:marLeft w:val="0"/>
                  <w:marRight w:val="0"/>
                  <w:marTop w:val="0"/>
                  <w:marBottom w:val="0"/>
                  <w:divBdr>
                    <w:top w:val="none" w:sz="0" w:space="0" w:color="auto"/>
                    <w:left w:val="none" w:sz="0" w:space="0" w:color="auto"/>
                    <w:bottom w:val="none" w:sz="0" w:space="0" w:color="auto"/>
                    <w:right w:val="none" w:sz="0" w:space="0" w:color="auto"/>
                  </w:divBdr>
                  <w:divsChild>
                    <w:div w:id="541133533">
                      <w:marLeft w:val="0"/>
                      <w:marRight w:val="0"/>
                      <w:marTop w:val="0"/>
                      <w:marBottom w:val="0"/>
                      <w:divBdr>
                        <w:top w:val="none" w:sz="0" w:space="0" w:color="auto"/>
                        <w:left w:val="none" w:sz="0" w:space="0" w:color="auto"/>
                        <w:bottom w:val="none" w:sz="0" w:space="0" w:color="auto"/>
                        <w:right w:val="none" w:sz="0" w:space="0" w:color="auto"/>
                      </w:divBdr>
                      <w:divsChild>
                        <w:div w:id="370963685">
                          <w:marLeft w:val="0"/>
                          <w:marRight w:val="0"/>
                          <w:marTop w:val="0"/>
                          <w:marBottom w:val="0"/>
                          <w:divBdr>
                            <w:top w:val="none" w:sz="0" w:space="0" w:color="auto"/>
                            <w:left w:val="none" w:sz="0" w:space="0" w:color="auto"/>
                            <w:bottom w:val="none" w:sz="0" w:space="0" w:color="auto"/>
                            <w:right w:val="none" w:sz="0" w:space="0" w:color="auto"/>
                          </w:divBdr>
                          <w:divsChild>
                            <w:div w:id="10601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41940">
                  <w:marLeft w:val="0"/>
                  <w:marRight w:val="0"/>
                  <w:marTop w:val="0"/>
                  <w:marBottom w:val="0"/>
                  <w:divBdr>
                    <w:top w:val="none" w:sz="0" w:space="0" w:color="auto"/>
                    <w:left w:val="none" w:sz="0" w:space="0" w:color="auto"/>
                    <w:bottom w:val="none" w:sz="0" w:space="0" w:color="auto"/>
                    <w:right w:val="none" w:sz="0" w:space="0" w:color="auto"/>
                  </w:divBdr>
                  <w:divsChild>
                    <w:div w:id="2011373049">
                      <w:marLeft w:val="0"/>
                      <w:marRight w:val="0"/>
                      <w:marTop w:val="0"/>
                      <w:marBottom w:val="0"/>
                      <w:divBdr>
                        <w:top w:val="none" w:sz="0" w:space="0" w:color="auto"/>
                        <w:left w:val="none" w:sz="0" w:space="0" w:color="auto"/>
                        <w:bottom w:val="none" w:sz="0" w:space="0" w:color="auto"/>
                        <w:right w:val="none" w:sz="0" w:space="0" w:color="auto"/>
                      </w:divBdr>
                      <w:divsChild>
                        <w:div w:id="1652558238">
                          <w:marLeft w:val="0"/>
                          <w:marRight w:val="0"/>
                          <w:marTop w:val="0"/>
                          <w:marBottom w:val="0"/>
                          <w:divBdr>
                            <w:top w:val="none" w:sz="0" w:space="0" w:color="auto"/>
                            <w:left w:val="none" w:sz="0" w:space="0" w:color="auto"/>
                            <w:bottom w:val="none" w:sz="0" w:space="0" w:color="auto"/>
                            <w:right w:val="none" w:sz="0" w:space="0" w:color="auto"/>
                          </w:divBdr>
                          <w:divsChild>
                            <w:div w:id="9427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381">
                  <w:marLeft w:val="0"/>
                  <w:marRight w:val="0"/>
                  <w:marTop w:val="0"/>
                  <w:marBottom w:val="0"/>
                  <w:divBdr>
                    <w:top w:val="none" w:sz="0" w:space="0" w:color="auto"/>
                    <w:left w:val="none" w:sz="0" w:space="0" w:color="auto"/>
                    <w:bottom w:val="none" w:sz="0" w:space="0" w:color="auto"/>
                    <w:right w:val="none" w:sz="0" w:space="0" w:color="auto"/>
                  </w:divBdr>
                  <w:divsChild>
                    <w:div w:id="1340962934">
                      <w:marLeft w:val="0"/>
                      <w:marRight w:val="0"/>
                      <w:marTop w:val="0"/>
                      <w:marBottom w:val="0"/>
                      <w:divBdr>
                        <w:top w:val="none" w:sz="0" w:space="0" w:color="auto"/>
                        <w:left w:val="none" w:sz="0" w:space="0" w:color="auto"/>
                        <w:bottom w:val="none" w:sz="0" w:space="0" w:color="auto"/>
                        <w:right w:val="none" w:sz="0" w:space="0" w:color="auto"/>
                      </w:divBdr>
                      <w:divsChild>
                        <w:div w:id="1757239614">
                          <w:marLeft w:val="0"/>
                          <w:marRight w:val="0"/>
                          <w:marTop w:val="0"/>
                          <w:marBottom w:val="0"/>
                          <w:divBdr>
                            <w:top w:val="none" w:sz="0" w:space="0" w:color="auto"/>
                            <w:left w:val="none" w:sz="0" w:space="0" w:color="auto"/>
                            <w:bottom w:val="none" w:sz="0" w:space="0" w:color="auto"/>
                            <w:right w:val="none" w:sz="0" w:space="0" w:color="auto"/>
                          </w:divBdr>
                          <w:divsChild>
                            <w:div w:id="17268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4743">
                  <w:marLeft w:val="0"/>
                  <w:marRight w:val="0"/>
                  <w:marTop w:val="0"/>
                  <w:marBottom w:val="0"/>
                  <w:divBdr>
                    <w:top w:val="none" w:sz="0" w:space="0" w:color="auto"/>
                    <w:left w:val="none" w:sz="0" w:space="0" w:color="auto"/>
                    <w:bottom w:val="none" w:sz="0" w:space="0" w:color="auto"/>
                    <w:right w:val="none" w:sz="0" w:space="0" w:color="auto"/>
                  </w:divBdr>
                  <w:divsChild>
                    <w:div w:id="821652227">
                      <w:marLeft w:val="0"/>
                      <w:marRight w:val="0"/>
                      <w:marTop w:val="0"/>
                      <w:marBottom w:val="0"/>
                      <w:divBdr>
                        <w:top w:val="none" w:sz="0" w:space="0" w:color="auto"/>
                        <w:left w:val="none" w:sz="0" w:space="0" w:color="auto"/>
                        <w:bottom w:val="none" w:sz="0" w:space="0" w:color="auto"/>
                        <w:right w:val="none" w:sz="0" w:space="0" w:color="auto"/>
                      </w:divBdr>
                      <w:divsChild>
                        <w:div w:id="103229584">
                          <w:marLeft w:val="0"/>
                          <w:marRight w:val="0"/>
                          <w:marTop w:val="0"/>
                          <w:marBottom w:val="0"/>
                          <w:divBdr>
                            <w:top w:val="none" w:sz="0" w:space="0" w:color="auto"/>
                            <w:left w:val="none" w:sz="0" w:space="0" w:color="auto"/>
                            <w:bottom w:val="none" w:sz="0" w:space="0" w:color="auto"/>
                            <w:right w:val="none" w:sz="0" w:space="0" w:color="auto"/>
                          </w:divBdr>
                          <w:divsChild>
                            <w:div w:id="21370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52700">
                  <w:marLeft w:val="0"/>
                  <w:marRight w:val="0"/>
                  <w:marTop w:val="0"/>
                  <w:marBottom w:val="0"/>
                  <w:divBdr>
                    <w:top w:val="none" w:sz="0" w:space="0" w:color="auto"/>
                    <w:left w:val="none" w:sz="0" w:space="0" w:color="auto"/>
                    <w:bottom w:val="none" w:sz="0" w:space="0" w:color="auto"/>
                    <w:right w:val="none" w:sz="0" w:space="0" w:color="auto"/>
                  </w:divBdr>
                  <w:divsChild>
                    <w:div w:id="1125349875">
                      <w:marLeft w:val="0"/>
                      <w:marRight w:val="0"/>
                      <w:marTop w:val="0"/>
                      <w:marBottom w:val="0"/>
                      <w:divBdr>
                        <w:top w:val="none" w:sz="0" w:space="0" w:color="auto"/>
                        <w:left w:val="none" w:sz="0" w:space="0" w:color="auto"/>
                        <w:bottom w:val="none" w:sz="0" w:space="0" w:color="auto"/>
                        <w:right w:val="none" w:sz="0" w:space="0" w:color="auto"/>
                      </w:divBdr>
                      <w:divsChild>
                        <w:div w:id="1399551643">
                          <w:marLeft w:val="0"/>
                          <w:marRight w:val="0"/>
                          <w:marTop w:val="0"/>
                          <w:marBottom w:val="0"/>
                          <w:divBdr>
                            <w:top w:val="none" w:sz="0" w:space="0" w:color="auto"/>
                            <w:left w:val="none" w:sz="0" w:space="0" w:color="auto"/>
                            <w:bottom w:val="none" w:sz="0" w:space="0" w:color="auto"/>
                            <w:right w:val="none" w:sz="0" w:space="0" w:color="auto"/>
                          </w:divBdr>
                          <w:divsChild>
                            <w:div w:id="20942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827">
                  <w:marLeft w:val="0"/>
                  <w:marRight w:val="0"/>
                  <w:marTop w:val="0"/>
                  <w:marBottom w:val="0"/>
                  <w:divBdr>
                    <w:top w:val="none" w:sz="0" w:space="0" w:color="auto"/>
                    <w:left w:val="none" w:sz="0" w:space="0" w:color="auto"/>
                    <w:bottom w:val="none" w:sz="0" w:space="0" w:color="auto"/>
                    <w:right w:val="none" w:sz="0" w:space="0" w:color="auto"/>
                  </w:divBdr>
                  <w:divsChild>
                    <w:div w:id="17774619">
                      <w:marLeft w:val="0"/>
                      <w:marRight w:val="0"/>
                      <w:marTop w:val="0"/>
                      <w:marBottom w:val="0"/>
                      <w:divBdr>
                        <w:top w:val="none" w:sz="0" w:space="0" w:color="auto"/>
                        <w:left w:val="none" w:sz="0" w:space="0" w:color="auto"/>
                        <w:bottom w:val="none" w:sz="0" w:space="0" w:color="auto"/>
                        <w:right w:val="none" w:sz="0" w:space="0" w:color="auto"/>
                      </w:divBdr>
                      <w:divsChild>
                        <w:div w:id="1286544399">
                          <w:marLeft w:val="0"/>
                          <w:marRight w:val="0"/>
                          <w:marTop w:val="0"/>
                          <w:marBottom w:val="0"/>
                          <w:divBdr>
                            <w:top w:val="none" w:sz="0" w:space="0" w:color="auto"/>
                            <w:left w:val="none" w:sz="0" w:space="0" w:color="auto"/>
                            <w:bottom w:val="none" w:sz="0" w:space="0" w:color="auto"/>
                            <w:right w:val="none" w:sz="0" w:space="0" w:color="auto"/>
                          </w:divBdr>
                          <w:divsChild>
                            <w:div w:id="14676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5718">
      <w:bodyDiv w:val="1"/>
      <w:marLeft w:val="0"/>
      <w:marRight w:val="0"/>
      <w:marTop w:val="0"/>
      <w:marBottom w:val="0"/>
      <w:divBdr>
        <w:top w:val="none" w:sz="0" w:space="0" w:color="auto"/>
        <w:left w:val="none" w:sz="0" w:space="0" w:color="auto"/>
        <w:bottom w:val="none" w:sz="0" w:space="0" w:color="auto"/>
        <w:right w:val="none" w:sz="0" w:space="0" w:color="auto"/>
      </w:divBdr>
    </w:div>
    <w:div w:id="126749902">
      <w:bodyDiv w:val="1"/>
      <w:marLeft w:val="0"/>
      <w:marRight w:val="0"/>
      <w:marTop w:val="0"/>
      <w:marBottom w:val="0"/>
      <w:divBdr>
        <w:top w:val="none" w:sz="0" w:space="0" w:color="auto"/>
        <w:left w:val="none" w:sz="0" w:space="0" w:color="auto"/>
        <w:bottom w:val="none" w:sz="0" w:space="0" w:color="auto"/>
        <w:right w:val="none" w:sz="0" w:space="0" w:color="auto"/>
      </w:divBdr>
    </w:div>
    <w:div w:id="335502290">
      <w:bodyDiv w:val="1"/>
      <w:marLeft w:val="0"/>
      <w:marRight w:val="0"/>
      <w:marTop w:val="0"/>
      <w:marBottom w:val="0"/>
      <w:divBdr>
        <w:top w:val="none" w:sz="0" w:space="0" w:color="auto"/>
        <w:left w:val="none" w:sz="0" w:space="0" w:color="auto"/>
        <w:bottom w:val="none" w:sz="0" w:space="0" w:color="auto"/>
        <w:right w:val="none" w:sz="0" w:space="0" w:color="auto"/>
      </w:divBdr>
    </w:div>
    <w:div w:id="620964939">
      <w:bodyDiv w:val="1"/>
      <w:marLeft w:val="0"/>
      <w:marRight w:val="0"/>
      <w:marTop w:val="0"/>
      <w:marBottom w:val="0"/>
      <w:divBdr>
        <w:top w:val="none" w:sz="0" w:space="0" w:color="auto"/>
        <w:left w:val="none" w:sz="0" w:space="0" w:color="auto"/>
        <w:bottom w:val="none" w:sz="0" w:space="0" w:color="auto"/>
        <w:right w:val="none" w:sz="0" w:space="0" w:color="auto"/>
      </w:divBdr>
    </w:div>
    <w:div w:id="780221924">
      <w:bodyDiv w:val="1"/>
      <w:marLeft w:val="0"/>
      <w:marRight w:val="0"/>
      <w:marTop w:val="0"/>
      <w:marBottom w:val="0"/>
      <w:divBdr>
        <w:top w:val="none" w:sz="0" w:space="0" w:color="auto"/>
        <w:left w:val="none" w:sz="0" w:space="0" w:color="auto"/>
        <w:bottom w:val="none" w:sz="0" w:space="0" w:color="auto"/>
        <w:right w:val="none" w:sz="0" w:space="0" w:color="auto"/>
      </w:divBdr>
    </w:div>
    <w:div w:id="875313860">
      <w:bodyDiv w:val="1"/>
      <w:marLeft w:val="0"/>
      <w:marRight w:val="0"/>
      <w:marTop w:val="0"/>
      <w:marBottom w:val="0"/>
      <w:divBdr>
        <w:top w:val="none" w:sz="0" w:space="0" w:color="auto"/>
        <w:left w:val="none" w:sz="0" w:space="0" w:color="auto"/>
        <w:bottom w:val="none" w:sz="0" w:space="0" w:color="auto"/>
        <w:right w:val="none" w:sz="0" w:space="0" w:color="auto"/>
      </w:divBdr>
    </w:div>
    <w:div w:id="1033310587">
      <w:bodyDiv w:val="1"/>
      <w:marLeft w:val="0"/>
      <w:marRight w:val="0"/>
      <w:marTop w:val="0"/>
      <w:marBottom w:val="0"/>
      <w:divBdr>
        <w:top w:val="none" w:sz="0" w:space="0" w:color="auto"/>
        <w:left w:val="none" w:sz="0" w:space="0" w:color="auto"/>
        <w:bottom w:val="none" w:sz="0" w:space="0" w:color="auto"/>
        <w:right w:val="none" w:sz="0" w:space="0" w:color="auto"/>
      </w:divBdr>
    </w:div>
    <w:div w:id="1274904198">
      <w:bodyDiv w:val="1"/>
      <w:marLeft w:val="0"/>
      <w:marRight w:val="0"/>
      <w:marTop w:val="0"/>
      <w:marBottom w:val="0"/>
      <w:divBdr>
        <w:top w:val="none" w:sz="0" w:space="0" w:color="auto"/>
        <w:left w:val="none" w:sz="0" w:space="0" w:color="auto"/>
        <w:bottom w:val="none" w:sz="0" w:space="0" w:color="auto"/>
        <w:right w:val="none" w:sz="0" w:space="0" w:color="auto"/>
      </w:divBdr>
    </w:div>
    <w:div w:id="1358240779">
      <w:bodyDiv w:val="1"/>
      <w:marLeft w:val="0"/>
      <w:marRight w:val="0"/>
      <w:marTop w:val="0"/>
      <w:marBottom w:val="0"/>
      <w:divBdr>
        <w:top w:val="none" w:sz="0" w:space="0" w:color="auto"/>
        <w:left w:val="none" w:sz="0" w:space="0" w:color="auto"/>
        <w:bottom w:val="none" w:sz="0" w:space="0" w:color="auto"/>
        <w:right w:val="none" w:sz="0" w:space="0" w:color="auto"/>
      </w:divBdr>
    </w:div>
    <w:div w:id="1396590991">
      <w:bodyDiv w:val="1"/>
      <w:marLeft w:val="0"/>
      <w:marRight w:val="0"/>
      <w:marTop w:val="0"/>
      <w:marBottom w:val="0"/>
      <w:divBdr>
        <w:top w:val="none" w:sz="0" w:space="0" w:color="auto"/>
        <w:left w:val="none" w:sz="0" w:space="0" w:color="auto"/>
        <w:bottom w:val="none" w:sz="0" w:space="0" w:color="auto"/>
        <w:right w:val="none" w:sz="0" w:space="0" w:color="auto"/>
      </w:divBdr>
    </w:div>
    <w:div w:id="1414399677">
      <w:bodyDiv w:val="1"/>
      <w:marLeft w:val="0"/>
      <w:marRight w:val="0"/>
      <w:marTop w:val="0"/>
      <w:marBottom w:val="0"/>
      <w:divBdr>
        <w:top w:val="none" w:sz="0" w:space="0" w:color="auto"/>
        <w:left w:val="none" w:sz="0" w:space="0" w:color="auto"/>
        <w:bottom w:val="none" w:sz="0" w:space="0" w:color="auto"/>
        <w:right w:val="none" w:sz="0" w:space="0" w:color="auto"/>
      </w:divBdr>
    </w:div>
    <w:div w:id="1504005840">
      <w:bodyDiv w:val="1"/>
      <w:marLeft w:val="0"/>
      <w:marRight w:val="0"/>
      <w:marTop w:val="0"/>
      <w:marBottom w:val="0"/>
      <w:divBdr>
        <w:top w:val="none" w:sz="0" w:space="0" w:color="auto"/>
        <w:left w:val="none" w:sz="0" w:space="0" w:color="auto"/>
        <w:bottom w:val="none" w:sz="0" w:space="0" w:color="auto"/>
        <w:right w:val="none" w:sz="0" w:space="0" w:color="auto"/>
      </w:divBdr>
    </w:div>
    <w:div w:id="1568881275">
      <w:bodyDiv w:val="1"/>
      <w:marLeft w:val="0"/>
      <w:marRight w:val="0"/>
      <w:marTop w:val="0"/>
      <w:marBottom w:val="0"/>
      <w:divBdr>
        <w:top w:val="none" w:sz="0" w:space="0" w:color="auto"/>
        <w:left w:val="none" w:sz="0" w:space="0" w:color="auto"/>
        <w:bottom w:val="none" w:sz="0" w:space="0" w:color="auto"/>
        <w:right w:val="none" w:sz="0" w:space="0" w:color="auto"/>
      </w:divBdr>
    </w:div>
    <w:div w:id="18851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D536-400A-4D27-B9B5-66955F25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4780</Words>
  <Characters>27249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2022-03-14T06:58:00Z</cp:lastPrinted>
  <dcterms:created xsi:type="dcterms:W3CDTF">2022-05-20T08:15:00Z</dcterms:created>
  <dcterms:modified xsi:type="dcterms:W3CDTF">2022-05-20T08:31:00Z</dcterms:modified>
</cp:coreProperties>
</file>